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72758" w14:textId="16E1BE36" w:rsidR="00EE2362" w:rsidRPr="0024142F" w:rsidRDefault="00EE2362" w:rsidP="00CB4A20">
      <w:pPr>
        <w:pStyle w:val="NoSpacing"/>
        <w:jc w:val="center"/>
        <w:rPr>
          <w:b/>
          <w:bCs/>
        </w:rPr>
      </w:pPr>
      <w:r w:rsidRPr="0024142F">
        <w:rPr>
          <w:b/>
          <w:bCs/>
        </w:rPr>
        <w:t>Meeting Minutes</w:t>
      </w:r>
      <w:r w:rsidR="00B65C4E">
        <w:rPr>
          <w:b/>
          <w:bCs/>
        </w:rPr>
        <w:t xml:space="preserve"> </w:t>
      </w:r>
    </w:p>
    <w:p w14:paraId="1F8AEAA2" w14:textId="6910B0FF" w:rsidR="00EE2362" w:rsidRPr="00A62ACE" w:rsidRDefault="00E971EA" w:rsidP="00CB4A20">
      <w:pPr>
        <w:pStyle w:val="NoSpacing"/>
        <w:jc w:val="center"/>
        <w:rPr>
          <w:b/>
          <w:bCs/>
        </w:rPr>
      </w:pPr>
      <w:r w:rsidRPr="00A62ACE">
        <w:rPr>
          <w:b/>
          <w:bCs/>
        </w:rPr>
        <w:t xml:space="preserve">Region </w:t>
      </w:r>
      <w:r w:rsidR="00705178" w:rsidRPr="00A62ACE">
        <w:rPr>
          <w:b/>
          <w:bCs/>
        </w:rPr>
        <w:t xml:space="preserve">12 San Antonio </w:t>
      </w:r>
      <w:r w:rsidR="00EE2362" w:rsidRPr="00A62ACE">
        <w:rPr>
          <w:b/>
          <w:bCs/>
        </w:rPr>
        <w:t>Flood Planning Group Meeting</w:t>
      </w:r>
    </w:p>
    <w:p w14:paraId="77C10BFF" w14:textId="743DA9D6" w:rsidR="00E971EA" w:rsidRPr="00A62ACE" w:rsidRDefault="002B2957" w:rsidP="00CB4A20">
      <w:pPr>
        <w:pStyle w:val="NoSpacing"/>
        <w:jc w:val="center"/>
        <w:rPr>
          <w:b/>
          <w:bCs/>
        </w:rPr>
      </w:pPr>
      <w:r w:rsidRPr="00A62ACE">
        <w:rPr>
          <w:b/>
          <w:bCs/>
        </w:rPr>
        <w:t>Monday, November 2, 2020</w:t>
      </w:r>
    </w:p>
    <w:p w14:paraId="2F997377" w14:textId="53B134B6" w:rsidR="00E971EA" w:rsidRPr="00A62ACE" w:rsidRDefault="002B2957" w:rsidP="00CB4A20">
      <w:pPr>
        <w:pStyle w:val="NoSpacing"/>
        <w:jc w:val="center"/>
        <w:rPr>
          <w:b/>
          <w:bCs/>
        </w:rPr>
      </w:pPr>
      <w:r w:rsidRPr="00A62ACE">
        <w:rPr>
          <w:b/>
          <w:bCs/>
        </w:rPr>
        <w:t>1</w:t>
      </w:r>
      <w:r w:rsidR="00550A37">
        <w:rPr>
          <w:b/>
          <w:bCs/>
        </w:rPr>
        <w:t xml:space="preserve">:00 </w:t>
      </w:r>
      <w:r w:rsidRPr="00A62ACE">
        <w:rPr>
          <w:b/>
          <w:bCs/>
        </w:rPr>
        <w:t>PM</w:t>
      </w:r>
    </w:p>
    <w:p w14:paraId="005588E1" w14:textId="5CF73D6E" w:rsidR="00EC6978" w:rsidRPr="00A62ACE" w:rsidRDefault="003765A8" w:rsidP="00CB4A20">
      <w:pPr>
        <w:pStyle w:val="NoSpacing"/>
        <w:jc w:val="center"/>
        <w:rPr>
          <w:b/>
          <w:bCs/>
        </w:rPr>
      </w:pPr>
      <w:r w:rsidRPr="00A62ACE">
        <w:rPr>
          <w:b/>
          <w:bCs/>
        </w:rPr>
        <w:t>GoToWebinar</w:t>
      </w:r>
      <w:r w:rsidR="00EC6978" w:rsidRPr="00A62ACE">
        <w:rPr>
          <w:b/>
          <w:bCs/>
        </w:rPr>
        <w:t xml:space="preserve"> Virtual Meeting</w:t>
      </w:r>
    </w:p>
    <w:p w14:paraId="2BEC6734" w14:textId="273FF189" w:rsidR="00EC6978" w:rsidRPr="00A62ACE" w:rsidRDefault="00EC6978" w:rsidP="00CB4A20">
      <w:pPr>
        <w:spacing w:after="0"/>
      </w:pPr>
    </w:p>
    <w:p w14:paraId="5B21DEB9" w14:textId="57AD6FD7" w:rsidR="00EC6978" w:rsidRPr="00A62ACE" w:rsidRDefault="00E27FCD" w:rsidP="00CB4A20">
      <w:pPr>
        <w:spacing w:after="0"/>
        <w:rPr>
          <w:b/>
          <w:bCs/>
          <w:u w:val="single"/>
        </w:rPr>
      </w:pPr>
      <w:r w:rsidRPr="00A62ACE">
        <w:rPr>
          <w:b/>
          <w:bCs/>
          <w:u w:val="single"/>
        </w:rPr>
        <w:t>Roll Call</w:t>
      </w:r>
      <w:r w:rsidR="00EC6978" w:rsidRPr="00A62ACE">
        <w:rPr>
          <w:b/>
          <w:bCs/>
          <w:u w:val="single"/>
        </w:rPr>
        <w:t>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965"/>
        <w:gridCol w:w="2851"/>
        <w:gridCol w:w="3539"/>
      </w:tblGrid>
      <w:tr w:rsidR="00194CF1" w:rsidRPr="00A62ACE" w14:paraId="08DDAF04" w14:textId="77777777" w:rsidTr="00B445DD">
        <w:tc>
          <w:tcPr>
            <w:tcW w:w="2965" w:type="dxa"/>
            <w:shd w:val="clear" w:color="auto" w:fill="0070C0"/>
          </w:tcPr>
          <w:p w14:paraId="1C6D4AE3" w14:textId="26405129" w:rsidR="00194CF1" w:rsidRPr="00A62ACE" w:rsidRDefault="00966A93" w:rsidP="00CB4A20">
            <w:pPr>
              <w:rPr>
                <w:b/>
                <w:bCs/>
                <w:color w:val="FFFFFF" w:themeColor="background1"/>
                <w:u w:val="single"/>
              </w:rPr>
            </w:pPr>
            <w:r w:rsidRPr="00A62ACE">
              <w:rPr>
                <w:b/>
                <w:bCs/>
                <w:color w:val="FFFFFF" w:themeColor="background1"/>
                <w:u w:val="single"/>
              </w:rPr>
              <w:t>Voting Member</w:t>
            </w:r>
          </w:p>
        </w:tc>
        <w:tc>
          <w:tcPr>
            <w:tcW w:w="2851" w:type="dxa"/>
            <w:shd w:val="clear" w:color="auto" w:fill="0070C0"/>
          </w:tcPr>
          <w:p w14:paraId="27DE996B" w14:textId="35468508" w:rsidR="00194CF1" w:rsidRPr="00A62ACE" w:rsidRDefault="00966A93" w:rsidP="00CB4A20">
            <w:pPr>
              <w:rPr>
                <w:b/>
                <w:bCs/>
                <w:color w:val="FFFFFF" w:themeColor="background1"/>
                <w:u w:val="single"/>
              </w:rPr>
            </w:pPr>
            <w:r w:rsidRPr="00A62ACE">
              <w:rPr>
                <w:b/>
                <w:bCs/>
                <w:color w:val="FFFFFF" w:themeColor="background1"/>
                <w:u w:val="single"/>
              </w:rPr>
              <w:t>Interest Category</w:t>
            </w:r>
          </w:p>
        </w:tc>
        <w:tc>
          <w:tcPr>
            <w:tcW w:w="3539" w:type="dxa"/>
            <w:shd w:val="clear" w:color="auto" w:fill="0070C0"/>
          </w:tcPr>
          <w:p w14:paraId="21B070A2" w14:textId="773565BC" w:rsidR="00194CF1" w:rsidRPr="00A62ACE" w:rsidRDefault="00966A93" w:rsidP="00CB4A20">
            <w:pPr>
              <w:rPr>
                <w:b/>
                <w:bCs/>
                <w:color w:val="FFFFFF" w:themeColor="background1"/>
                <w:u w:val="single"/>
              </w:rPr>
            </w:pPr>
            <w:r w:rsidRPr="00A62ACE">
              <w:rPr>
                <w:b/>
                <w:bCs/>
                <w:color w:val="FFFFFF" w:themeColor="background1"/>
                <w:u w:val="single"/>
              </w:rPr>
              <w:t>Present (x) /Absent ( )</w:t>
            </w:r>
            <w:r w:rsidR="00EB655D" w:rsidRPr="00A62ACE">
              <w:rPr>
                <w:b/>
                <w:bCs/>
                <w:color w:val="FFFFFF" w:themeColor="background1"/>
                <w:u w:val="single"/>
              </w:rPr>
              <w:t xml:space="preserve"> / </w:t>
            </w:r>
            <w:r w:rsidR="003835CC" w:rsidRPr="00A62ACE">
              <w:rPr>
                <w:b/>
                <w:bCs/>
                <w:color w:val="FFFFFF" w:themeColor="background1"/>
                <w:u w:val="single"/>
              </w:rPr>
              <w:t>Alternate</w:t>
            </w:r>
            <w:r w:rsidR="0007197C" w:rsidRPr="00A62ACE">
              <w:rPr>
                <w:b/>
                <w:bCs/>
                <w:color w:val="FFFFFF" w:themeColor="background1"/>
                <w:u w:val="single"/>
              </w:rPr>
              <w:t xml:space="preserve"> Present (*)</w:t>
            </w:r>
          </w:p>
        </w:tc>
      </w:tr>
      <w:tr w:rsidR="00705178" w:rsidRPr="00A62ACE" w14:paraId="517B3EDA" w14:textId="77777777" w:rsidTr="00B445DD">
        <w:tc>
          <w:tcPr>
            <w:tcW w:w="2965" w:type="dxa"/>
          </w:tcPr>
          <w:p w14:paraId="33C8F1A4" w14:textId="0755FAAF" w:rsidR="00705178" w:rsidRPr="00A62ACE" w:rsidRDefault="00705178" w:rsidP="00705178">
            <w:pPr>
              <w:rPr>
                <w:iCs/>
              </w:rPr>
            </w:pPr>
            <w:r w:rsidRPr="00A62ACE">
              <w:t>Vacant</w:t>
            </w:r>
          </w:p>
        </w:tc>
        <w:tc>
          <w:tcPr>
            <w:tcW w:w="2851" w:type="dxa"/>
            <w:vAlign w:val="center"/>
          </w:tcPr>
          <w:p w14:paraId="3EEAF446" w14:textId="15F7B026" w:rsidR="00705178" w:rsidRPr="00A62ACE" w:rsidRDefault="00705178" w:rsidP="00705178">
            <w:r w:rsidRPr="00A62ACE">
              <w:rPr>
                <w:rFonts w:ascii="Calibri" w:hAnsi="Calibri" w:cs="Calibri"/>
                <w:i/>
                <w:iCs/>
                <w:color w:val="000000"/>
              </w:rPr>
              <w:t>Agricultural interests</w:t>
            </w:r>
          </w:p>
        </w:tc>
        <w:tc>
          <w:tcPr>
            <w:tcW w:w="3539" w:type="dxa"/>
          </w:tcPr>
          <w:p w14:paraId="56A9F726" w14:textId="17D13688" w:rsidR="00705178" w:rsidRPr="00A62ACE" w:rsidRDefault="00705178" w:rsidP="00705178"/>
        </w:tc>
      </w:tr>
      <w:tr w:rsidR="00705178" w:rsidRPr="00A62ACE" w14:paraId="2D2DEE6B" w14:textId="77777777" w:rsidTr="00B445DD">
        <w:tc>
          <w:tcPr>
            <w:tcW w:w="2965" w:type="dxa"/>
          </w:tcPr>
          <w:p w14:paraId="00270711" w14:textId="043187D8" w:rsidR="00705178" w:rsidRPr="00A62ACE" w:rsidRDefault="00705178" w:rsidP="00705178">
            <w:r w:rsidRPr="00A62ACE">
              <w:t>David Wegmann</w:t>
            </w:r>
          </w:p>
        </w:tc>
        <w:tc>
          <w:tcPr>
            <w:tcW w:w="2851" w:type="dxa"/>
            <w:vAlign w:val="center"/>
          </w:tcPr>
          <w:p w14:paraId="7446D0CB" w14:textId="5A2D5D99" w:rsidR="00705178" w:rsidRPr="00A62ACE" w:rsidRDefault="00705178" w:rsidP="00705178">
            <w:r w:rsidRPr="00A62ACE">
              <w:rPr>
                <w:rFonts w:ascii="Calibri" w:hAnsi="Calibri" w:cs="Calibri"/>
                <w:i/>
                <w:iCs/>
                <w:color w:val="000000"/>
              </w:rPr>
              <w:t>Counties</w:t>
            </w:r>
          </w:p>
        </w:tc>
        <w:tc>
          <w:tcPr>
            <w:tcW w:w="3539" w:type="dxa"/>
          </w:tcPr>
          <w:p w14:paraId="5BC4EFBC" w14:textId="0D2D3491" w:rsidR="00705178" w:rsidRPr="00A62ACE" w:rsidRDefault="002B2957" w:rsidP="00705178">
            <w:r w:rsidRPr="00A62ACE">
              <w:t>x</w:t>
            </w:r>
          </w:p>
        </w:tc>
      </w:tr>
      <w:tr w:rsidR="00705178" w:rsidRPr="00A62ACE" w14:paraId="4D6E9611" w14:textId="77777777" w:rsidTr="00B445DD">
        <w:tc>
          <w:tcPr>
            <w:tcW w:w="2965" w:type="dxa"/>
          </w:tcPr>
          <w:p w14:paraId="562040A8" w14:textId="3E5C9054" w:rsidR="00705178" w:rsidRPr="00A62ACE" w:rsidRDefault="00705178" w:rsidP="00705178">
            <w:pPr>
              <w:rPr>
                <w:i/>
                <w:iCs/>
              </w:rPr>
            </w:pPr>
            <w:r w:rsidRPr="00A62ACE">
              <w:t>Doris Cooksey</w:t>
            </w:r>
          </w:p>
        </w:tc>
        <w:tc>
          <w:tcPr>
            <w:tcW w:w="2851" w:type="dxa"/>
            <w:vAlign w:val="center"/>
          </w:tcPr>
          <w:p w14:paraId="2E5D594E" w14:textId="196C8E7A" w:rsidR="00705178" w:rsidRPr="00A62ACE" w:rsidRDefault="00705178" w:rsidP="00705178">
            <w:r w:rsidRPr="00A62ACE">
              <w:rPr>
                <w:rFonts w:ascii="Calibri" w:hAnsi="Calibri" w:cs="Calibri"/>
                <w:i/>
                <w:iCs/>
                <w:color w:val="000000"/>
              </w:rPr>
              <w:t>Electric generating utilities</w:t>
            </w:r>
          </w:p>
        </w:tc>
        <w:tc>
          <w:tcPr>
            <w:tcW w:w="3539" w:type="dxa"/>
          </w:tcPr>
          <w:p w14:paraId="4E37CADE" w14:textId="1A465ED1" w:rsidR="00705178" w:rsidRPr="00A62ACE" w:rsidRDefault="002B2957" w:rsidP="00705178">
            <w:r w:rsidRPr="00A62ACE">
              <w:t>x</w:t>
            </w:r>
          </w:p>
        </w:tc>
      </w:tr>
      <w:tr w:rsidR="00705178" w:rsidRPr="00A62ACE" w14:paraId="484FCA05" w14:textId="77777777" w:rsidTr="00B445DD">
        <w:tc>
          <w:tcPr>
            <w:tcW w:w="2965" w:type="dxa"/>
          </w:tcPr>
          <w:p w14:paraId="267FE7D7" w14:textId="784E2535" w:rsidR="00705178" w:rsidRPr="00A62ACE" w:rsidRDefault="00705178" w:rsidP="00705178">
            <w:r w:rsidRPr="00A62ACE">
              <w:t>Deborah (Debbie) Reid</w:t>
            </w:r>
          </w:p>
        </w:tc>
        <w:tc>
          <w:tcPr>
            <w:tcW w:w="2851" w:type="dxa"/>
            <w:vAlign w:val="center"/>
          </w:tcPr>
          <w:p w14:paraId="13EDD888" w14:textId="74A29444" w:rsidR="00705178" w:rsidRPr="00A62ACE" w:rsidRDefault="00705178" w:rsidP="00705178">
            <w:r w:rsidRPr="00A62ACE">
              <w:rPr>
                <w:rFonts w:ascii="Calibri" w:hAnsi="Calibri" w:cs="Calibri"/>
                <w:i/>
                <w:iCs/>
                <w:color w:val="000000"/>
              </w:rPr>
              <w:t>Environmental interests</w:t>
            </w:r>
          </w:p>
        </w:tc>
        <w:tc>
          <w:tcPr>
            <w:tcW w:w="3539" w:type="dxa"/>
          </w:tcPr>
          <w:p w14:paraId="2698A071" w14:textId="18B03DFD" w:rsidR="00705178" w:rsidRPr="00A62ACE" w:rsidRDefault="002B2957" w:rsidP="00705178">
            <w:r w:rsidRPr="00A62ACE">
              <w:t>x</w:t>
            </w:r>
          </w:p>
        </w:tc>
      </w:tr>
      <w:tr w:rsidR="00705178" w:rsidRPr="00A62ACE" w14:paraId="13EA90D1" w14:textId="77777777" w:rsidTr="00B445DD">
        <w:tc>
          <w:tcPr>
            <w:tcW w:w="2965" w:type="dxa"/>
          </w:tcPr>
          <w:p w14:paraId="3805F9C8" w14:textId="4FBBBB6C" w:rsidR="00705178" w:rsidRPr="00A62ACE" w:rsidRDefault="00705178" w:rsidP="00705178">
            <w:pPr>
              <w:rPr>
                <w:i/>
                <w:iCs/>
              </w:rPr>
            </w:pPr>
            <w:r w:rsidRPr="00A62ACE">
              <w:t>Nefi M. Garza</w:t>
            </w:r>
          </w:p>
        </w:tc>
        <w:tc>
          <w:tcPr>
            <w:tcW w:w="2851" w:type="dxa"/>
            <w:vAlign w:val="center"/>
          </w:tcPr>
          <w:p w14:paraId="584C50EF" w14:textId="1C1EEC84" w:rsidR="00705178" w:rsidRPr="00A62ACE" w:rsidRDefault="00705178" w:rsidP="00705178">
            <w:r w:rsidRPr="00A62ACE">
              <w:rPr>
                <w:rFonts w:ascii="Calibri" w:hAnsi="Calibri" w:cs="Calibri"/>
                <w:i/>
                <w:iCs/>
                <w:color w:val="000000"/>
              </w:rPr>
              <w:t>Flood districts</w:t>
            </w:r>
          </w:p>
        </w:tc>
        <w:tc>
          <w:tcPr>
            <w:tcW w:w="3539" w:type="dxa"/>
          </w:tcPr>
          <w:p w14:paraId="02C9D484" w14:textId="3C46C004" w:rsidR="00705178" w:rsidRPr="00A62ACE" w:rsidRDefault="002B2957" w:rsidP="00705178">
            <w:r w:rsidRPr="00A62ACE">
              <w:t>x</w:t>
            </w:r>
          </w:p>
        </w:tc>
      </w:tr>
      <w:tr w:rsidR="00705178" w:rsidRPr="00A62ACE" w14:paraId="70FFC38A" w14:textId="77777777" w:rsidTr="00B445DD">
        <w:tc>
          <w:tcPr>
            <w:tcW w:w="2965" w:type="dxa"/>
          </w:tcPr>
          <w:p w14:paraId="28C252A2" w14:textId="7B94EC03" w:rsidR="00705178" w:rsidRPr="00A62ACE" w:rsidRDefault="00705178" w:rsidP="00705178">
            <w:r w:rsidRPr="00A62ACE">
              <w:t>Cara C. Tackett</w:t>
            </w:r>
          </w:p>
        </w:tc>
        <w:tc>
          <w:tcPr>
            <w:tcW w:w="2851" w:type="dxa"/>
            <w:vAlign w:val="center"/>
          </w:tcPr>
          <w:p w14:paraId="41E8DDE1" w14:textId="69644883" w:rsidR="00705178" w:rsidRPr="00A62ACE" w:rsidRDefault="00705178" w:rsidP="00705178">
            <w:r w:rsidRPr="00A62ACE">
              <w:rPr>
                <w:rFonts w:ascii="Calibri" w:hAnsi="Calibri" w:cs="Calibri"/>
                <w:i/>
                <w:iCs/>
                <w:color w:val="000000"/>
              </w:rPr>
              <w:t>Industries</w:t>
            </w:r>
          </w:p>
        </w:tc>
        <w:tc>
          <w:tcPr>
            <w:tcW w:w="3539" w:type="dxa"/>
          </w:tcPr>
          <w:p w14:paraId="1D94D017" w14:textId="014140A2" w:rsidR="00705178" w:rsidRPr="00A62ACE" w:rsidRDefault="002B2957" w:rsidP="00705178">
            <w:r w:rsidRPr="00A62ACE">
              <w:t>x</w:t>
            </w:r>
          </w:p>
        </w:tc>
      </w:tr>
      <w:tr w:rsidR="00705178" w:rsidRPr="00A62ACE" w14:paraId="0BA0D303" w14:textId="77777777" w:rsidTr="00B445DD">
        <w:tc>
          <w:tcPr>
            <w:tcW w:w="2965" w:type="dxa"/>
          </w:tcPr>
          <w:p w14:paraId="1EFD8663" w14:textId="7B3EED1D" w:rsidR="00705178" w:rsidRPr="00A62ACE" w:rsidRDefault="00705178" w:rsidP="00705178">
            <w:r w:rsidRPr="00A62ACE">
              <w:t>Jeffrey Carroll</w:t>
            </w:r>
          </w:p>
        </w:tc>
        <w:tc>
          <w:tcPr>
            <w:tcW w:w="2851" w:type="dxa"/>
            <w:vAlign w:val="center"/>
          </w:tcPr>
          <w:p w14:paraId="7F19442D" w14:textId="473EAB25" w:rsidR="00705178" w:rsidRPr="00A62ACE" w:rsidRDefault="00705178" w:rsidP="00705178">
            <w:r w:rsidRPr="00A62ACE">
              <w:rPr>
                <w:rFonts w:ascii="Calibri" w:hAnsi="Calibri" w:cs="Calibri"/>
                <w:i/>
                <w:iCs/>
                <w:color w:val="000000"/>
              </w:rPr>
              <w:t>Municipalities</w:t>
            </w:r>
          </w:p>
        </w:tc>
        <w:tc>
          <w:tcPr>
            <w:tcW w:w="3539" w:type="dxa"/>
          </w:tcPr>
          <w:p w14:paraId="075965BE" w14:textId="3F593EE6" w:rsidR="00705178" w:rsidRPr="00A62ACE" w:rsidRDefault="002B2957" w:rsidP="00705178">
            <w:r w:rsidRPr="00A62ACE">
              <w:t>x</w:t>
            </w:r>
          </w:p>
        </w:tc>
      </w:tr>
      <w:tr w:rsidR="00705178" w:rsidRPr="00A62ACE" w14:paraId="27D1DC8A" w14:textId="77777777" w:rsidTr="00B445DD">
        <w:tc>
          <w:tcPr>
            <w:tcW w:w="2965" w:type="dxa"/>
          </w:tcPr>
          <w:p w14:paraId="33CBDB47" w14:textId="0C803885" w:rsidR="00705178" w:rsidRPr="00A62ACE" w:rsidRDefault="00705178" w:rsidP="00705178">
            <w:r w:rsidRPr="00A62ACE">
              <w:t>John Paul Beasley</w:t>
            </w:r>
          </w:p>
        </w:tc>
        <w:tc>
          <w:tcPr>
            <w:tcW w:w="2851" w:type="dxa"/>
            <w:vAlign w:val="center"/>
          </w:tcPr>
          <w:p w14:paraId="2EA80DAF" w14:textId="4A389750" w:rsidR="00705178" w:rsidRPr="00A62ACE" w:rsidRDefault="00705178" w:rsidP="00705178">
            <w:r w:rsidRPr="00A62ACE">
              <w:rPr>
                <w:rFonts w:ascii="Calibri" w:hAnsi="Calibri" w:cs="Calibri"/>
                <w:i/>
                <w:iCs/>
                <w:color w:val="000000"/>
              </w:rPr>
              <w:t>Public</w:t>
            </w:r>
          </w:p>
        </w:tc>
        <w:tc>
          <w:tcPr>
            <w:tcW w:w="3539" w:type="dxa"/>
          </w:tcPr>
          <w:p w14:paraId="0021B2B8" w14:textId="5DCED24C" w:rsidR="00705178" w:rsidRPr="00A62ACE" w:rsidRDefault="002B2957" w:rsidP="00705178">
            <w:r w:rsidRPr="00A62ACE">
              <w:t>x</w:t>
            </w:r>
          </w:p>
        </w:tc>
      </w:tr>
      <w:tr w:rsidR="00705178" w:rsidRPr="00A62ACE" w14:paraId="5C9BD13C" w14:textId="77777777" w:rsidTr="00B445DD">
        <w:tc>
          <w:tcPr>
            <w:tcW w:w="2965" w:type="dxa"/>
          </w:tcPr>
          <w:p w14:paraId="39066D9B" w14:textId="13062EDB" w:rsidR="00705178" w:rsidRPr="00A62ACE" w:rsidRDefault="00705178" w:rsidP="00705178">
            <w:r w:rsidRPr="00A62ACE">
              <w:t>Suzanne B. Scott</w:t>
            </w:r>
          </w:p>
        </w:tc>
        <w:tc>
          <w:tcPr>
            <w:tcW w:w="2851" w:type="dxa"/>
            <w:vAlign w:val="center"/>
          </w:tcPr>
          <w:p w14:paraId="46A7A282" w14:textId="7811AEFA" w:rsidR="00705178" w:rsidRPr="00A62ACE" w:rsidRDefault="00705178" w:rsidP="00705178">
            <w:r w:rsidRPr="00A62ACE">
              <w:rPr>
                <w:rFonts w:ascii="Calibri" w:hAnsi="Calibri" w:cs="Calibri"/>
                <w:i/>
                <w:iCs/>
                <w:color w:val="000000"/>
              </w:rPr>
              <w:t>River authorities</w:t>
            </w:r>
          </w:p>
        </w:tc>
        <w:tc>
          <w:tcPr>
            <w:tcW w:w="3539" w:type="dxa"/>
          </w:tcPr>
          <w:p w14:paraId="28122ED8" w14:textId="6266A39F" w:rsidR="00705178" w:rsidRPr="00A62ACE" w:rsidRDefault="002B2957" w:rsidP="00705178">
            <w:r w:rsidRPr="00A62ACE">
              <w:t>x</w:t>
            </w:r>
          </w:p>
        </w:tc>
      </w:tr>
      <w:tr w:rsidR="00705178" w:rsidRPr="00A62ACE" w14:paraId="461D3B06" w14:textId="77777777" w:rsidTr="00B445DD">
        <w:tc>
          <w:tcPr>
            <w:tcW w:w="2965" w:type="dxa"/>
          </w:tcPr>
          <w:p w14:paraId="60B6D08C" w14:textId="10B7DC54" w:rsidR="00705178" w:rsidRPr="00A62ACE" w:rsidRDefault="00705178" w:rsidP="00705178">
            <w:r w:rsidRPr="00A62ACE">
              <w:t>Steve Gonzales</w:t>
            </w:r>
          </w:p>
        </w:tc>
        <w:tc>
          <w:tcPr>
            <w:tcW w:w="2851" w:type="dxa"/>
            <w:vAlign w:val="center"/>
          </w:tcPr>
          <w:p w14:paraId="606B7E52" w14:textId="5972A1A2" w:rsidR="00705178" w:rsidRPr="00A62ACE" w:rsidRDefault="00705178" w:rsidP="00705178">
            <w:r w:rsidRPr="00A62ACE">
              <w:rPr>
                <w:rFonts w:ascii="Calibri" w:hAnsi="Calibri" w:cs="Calibri"/>
                <w:i/>
                <w:iCs/>
                <w:color w:val="000000"/>
              </w:rPr>
              <w:t>Small business</w:t>
            </w:r>
          </w:p>
        </w:tc>
        <w:tc>
          <w:tcPr>
            <w:tcW w:w="3539" w:type="dxa"/>
          </w:tcPr>
          <w:p w14:paraId="16DA0C79" w14:textId="169FE7D3" w:rsidR="00705178" w:rsidRPr="00A62ACE" w:rsidRDefault="002B2957" w:rsidP="00705178">
            <w:r w:rsidRPr="00A62ACE">
              <w:t>x</w:t>
            </w:r>
          </w:p>
        </w:tc>
      </w:tr>
      <w:tr w:rsidR="00705178" w:rsidRPr="00A62ACE" w14:paraId="3AD9028D" w14:textId="77777777" w:rsidTr="00B445DD">
        <w:tc>
          <w:tcPr>
            <w:tcW w:w="2965" w:type="dxa"/>
          </w:tcPr>
          <w:p w14:paraId="6A6E3071" w14:textId="383F0915" w:rsidR="00705178" w:rsidRPr="00A62ACE" w:rsidRDefault="00705178" w:rsidP="00705178">
            <w:r w:rsidRPr="00A62ACE">
              <w:t>David Mauk</w:t>
            </w:r>
          </w:p>
        </w:tc>
        <w:tc>
          <w:tcPr>
            <w:tcW w:w="2851" w:type="dxa"/>
            <w:vAlign w:val="center"/>
          </w:tcPr>
          <w:p w14:paraId="20454209" w14:textId="1DAFA496" w:rsidR="00705178" w:rsidRPr="00A62ACE" w:rsidRDefault="00705178" w:rsidP="00705178">
            <w:r w:rsidRPr="00A62ACE">
              <w:rPr>
                <w:rFonts w:ascii="Calibri" w:hAnsi="Calibri" w:cs="Calibri"/>
                <w:i/>
                <w:iCs/>
                <w:color w:val="000000"/>
              </w:rPr>
              <w:t>Water districts</w:t>
            </w:r>
          </w:p>
        </w:tc>
        <w:tc>
          <w:tcPr>
            <w:tcW w:w="3539" w:type="dxa"/>
          </w:tcPr>
          <w:p w14:paraId="1C0304BA" w14:textId="0F8D540F" w:rsidR="00705178" w:rsidRPr="00A62ACE" w:rsidRDefault="002B2957" w:rsidP="00705178">
            <w:r w:rsidRPr="00A62ACE">
              <w:t>x</w:t>
            </w:r>
          </w:p>
        </w:tc>
      </w:tr>
      <w:tr w:rsidR="00705178" w:rsidRPr="00A62ACE" w14:paraId="7726695A" w14:textId="77777777" w:rsidTr="00B445DD">
        <w:tc>
          <w:tcPr>
            <w:tcW w:w="2965" w:type="dxa"/>
          </w:tcPr>
          <w:p w14:paraId="3243B0CB" w14:textId="371721DB" w:rsidR="00705178" w:rsidRPr="00A62ACE" w:rsidRDefault="00705178" w:rsidP="00705178">
            <w:r w:rsidRPr="00A62ACE">
              <w:t>Steve Clouse</w:t>
            </w:r>
          </w:p>
        </w:tc>
        <w:tc>
          <w:tcPr>
            <w:tcW w:w="2851" w:type="dxa"/>
            <w:vAlign w:val="center"/>
          </w:tcPr>
          <w:p w14:paraId="69E21FDB" w14:textId="7649D512" w:rsidR="00705178" w:rsidRPr="00A62ACE" w:rsidRDefault="00705178" w:rsidP="00705178">
            <w:r w:rsidRPr="00A62ACE">
              <w:rPr>
                <w:rFonts w:ascii="Calibri" w:hAnsi="Calibri" w:cs="Calibri"/>
                <w:i/>
                <w:iCs/>
                <w:color w:val="000000"/>
              </w:rPr>
              <w:t>Water utilities</w:t>
            </w:r>
          </w:p>
        </w:tc>
        <w:tc>
          <w:tcPr>
            <w:tcW w:w="3539" w:type="dxa"/>
          </w:tcPr>
          <w:p w14:paraId="22ECF2AC" w14:textId="13C7B4F4" w:rsidR="00705178" w:rsidRPr="00A62ACE" w:rsidRDefault="00705178" w:rsidP="00705178"/>
        </w:tc>
      </w:tr>
    </w:tbl>
    <w:p w14:paraId="04F3D323" w14:textId="77777777" w:rsidR="00CB4A20" w:rsidRPr="00A62ACE" w:rsidRDefault="00CB4A20" w:rsidP="00CB4A2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4140"/>
        <w:gridCol w:w="2245"/>
      </w:tblGrid>
      <w:tr w:rsidR="00ED3D4B" w:rsidRPr="00A62ACE" w14:paraId="00C9D46C" w14:textId="77777777" w:rsidTr="00B445DD">
        <w:tc>
          <w:tcPr>
            <w:tcW w:w="2965" w:type="dxa"/>
            <w:shd w:val="clear" w:color="auto" w:fill="0070C0"/>
          </w:tcPr>
          <w:p w14:paraId="08460FC4" w14:textId="6B1BF121" w:rsidR="00ED3D4B" w:rsidRPr="00A62ACE" w:rsidRDefault="00ED3D4B" w:rsidP="00CB4A20">
            <w:r w:rsidRPr="00A62ACE">
              <w:rPr>
                <w:b/>
                <w:bCs/>
                <w:color w:val="FFFFFF" w:themeColor="background1"/>
                <w:u w:val="single"/>
              </w:rPr>
              <w:t>Non-voting Member</w:t>
            </w:r>
          </w:p>
        </w:tc>
        <w:tc>
          <w:tcPr>
            <w:tcW w:w="4140" w:type="dxa"/>
            <w:shd w:val="clear" w:color="auto" w:fill="0070C0"/>
          </w:tcPr>
          <w:p w14:paraId="02D7871B" w14:textId="13C1FC54" w:rsidR="00ED3D4B" w:rsidRPr="00A62ACE" w:rsidRDefault="002E057E" w:rsidP="00CB4A20">
            <w:r w:rsidRPr="00A62ACE">
              <w:rPr>
                <w:b/>
                <w:bCs/>
                <w:color w:val="FFFFFF" w:themeColor="background1"/>
                <w:u w:val="single"/>
              </w:rPr>
              <w:t>Agency</w:t>
            </w:r>
          </w:p>
        </w:tc>
        <w:tc>
          <w:tcPr>
            <w:tcW w:w="2245" w:type="dxa"/>
            <w:shd w:val="clear" w:color="auto" w:fill="0070C0"/>
          </w:tcPr>
          <w:p w14:paraId="2166D36E" w14:textId="4305BD5D" w:rsidR="00ED3D4B" w:rsidRPr="00A62ACE" w:rsidRDefault="00FF1DD5" w:rsidP="00CB4A20">
            <w:r w:rsidRPr="00A62ACE">
              <w:rPr>
                <w:b/>
                <w:bCs/>
                <w:color w:val="FFFFFF" w:themeColor="background1"/>
                <w:u w:val="single"/>
              </w:rPr>
              <w:t>Present(x)</w:t>
            </w:r>
            <w:r w:rsidR="00B445DD" w:rsidRPr="00A62ACE">
              <w:rPr>
                <w:b/>
                <w:bCs/>
                <w:color w:val="FFFFFF" w:themeColor="background1"/>
                <w:u w:val="single"/>
              </w:rPr>
              <w:t>/</w:t>
            </w:r>
            <w:r w:rsidRPr="00A62ACE">
              <w:rPr>
                <w:b/>
                <w:bCs/>
                <w:color w:val="FFFFFF" w:themeColor="background1"/>
                <w:u w:val="single"/>
              </w:rPr>
              <w:t>Absent(</w:t>
            </w:r>
            <w:r w:rsidR="00B445DD" w:rsidRPr="00A62ACE">
              <w:rPr>
                <w:b/>
                <w:bCs/>
                <w:color w:val="FFFFFF" w:themeColor="background1"/>
                <w:u w:val="single"/>
              </w:rPr>
              <w:t xml:space="preserve"> </w:t>
            </w:r>
            <w:r w:rsidRPr="00A62ACE">
              <w:rPr>
                <w:b/>
                <w:bCs/>
                <w:color w:val="FFFFFF" w:themeColor="background1"/>
                <w:u w:val="single"/>
              </w:rPr>
              <w:t>)</w:t>
            </w:r>
            <w:r w:rsidR="00B445DD" w:rsidRPr="00A62ACE">
              <w:rPr>
                <w:b/>
                <w:bCs/>
                <w:color w:val="FFFFFF" w:themeColor="background1"/>
                <w:u w:val="single"/>
              </w:rPr>
              <w:t>/</w:t>
            </w:r>
            <w:r w:rsidRPr="00A62ACE">
              <w:rPr>
                <w:b/>
                <w:bCs/>
                <w:color w:val="FFFFFF" w:themeColor="background1"/>
                <w:u w:val="single"/>
              </w:rPr>
              <w:t xml:space="preserve"> </w:t>
            </w:r>
            <w:r w:rsidR="003835CC" w:rsidRPr="00A62ACE">
              <w:rPr>
                <w:b/>
                <w:bCs/>
                <w:color w:val="FFFFFF" w:themeColor="background1"/>
                <w:u w:val="single"/>
              </w:rPr>
              <w:t>Alternate</w:t>
            </w:r>
            <w:r w:rsidRPr="00A62ACE">
              <w:rPr>
                <w:b/>
                <w:bCs/>
                <w:color w:val="FFFFFF" w:themeColor="background1"/>
                <w:u w:val="single"/>
              </w:rPr>
              <w:t xml:space="preserve"> Present (*)</w:t>
            </w:r>
          </w:p>
        </w:tc>
      </w:tr>
      <w:tr w:rsidR="0024142F" w:rsidRPr="00A62ACE" w14:paraId="43A8B3A3" w14:textId="77777777" w:rsidTr="00B445DD">
        <w:tc>
          <w:tcPr>
            <w:tcW w:w="2965" w:type="dxa"/>
          </w:tcPr>
          <w:p w14:paraId="59E6D2DA" w14:textId="169C1BAD" w:rsidR="0024142F" w:rsidRPr="00A62ACE" w:rsidRDefault="00705178" w:rsidP="00CB4A20">
            <w:r w:rsidRPr="00A62ACE">
              <w:rPr>
                <w:iCs/>
              </w:rPr>
              <w:t>Marty Kelly</w:t>
            </w:r>
          </w:p>
        </w:tc>
        <w:tc>
          <w:tcPr>
            <w:tcW w:w="4140" w:type="dxa"/>
          </w:tcPr>
          <w:p w14:paraId="0733E811" w14:textId="0736BF0A" w:rsidR="0024142F" w:rsidRPr="00A62ACE" w:rsidRDefault="0024142F" w:rsidP="00CB4A20">
            <w:r w:rsidRPr="00A62ACE">
              <w:t>Texas Parks and Wildlife Department</w:t>
            </w:r>
          </w:p>
        </w:tc>
        <w:tc>
          <w:tcPr>
            <w:tcW w:w="2245" w:type="dxa"/>
          </w:tcPr>
          <w:p w14:paraId="6D5A7E35" w14:textId="7BDBA5AC" w:rsidR="0024142F" w:rsidRPr="00A62ACE" w:rsidRDefault="002B2957" w:rsidP="00CB4A20">
            <w:r w:rsidRPr="00A62ACE">
              <w:t>x</w:t>
            </w:r>
          </w:p>
        </w:tc>
      </w:tr>
      <w:tr w:rsidR="0024142F" w:rsidRPr="00A62ACE" w14:paraId="0DF74067" w14:textId="77777777" w:rsidTr="00B445DD">
        <w:tc>
          <w:tcPr>
            <w:tcW w:w="2965" w:type="dxa"/>
          </w:tcPr>
          <w:p w14:paraId="3A003BC6" w14:textId="20AECB08" w:rsidR="0024142F" w:rsidRPr="00A62ACE" w:rsidRDefault="00705178" w:rsidP="00CB4A20">
            <w:r w:rsidRPr="00A62ACE">
              <w:rPr>
                <w:iCs/>
              </w:rPr>
              <w:t>Natalie Johnson</w:t>
            </w:r>
          </w:p>
        </w:tc>
        <w:tc>
          <w:tcPr>
            <w:tcW w:w="4140" w:type="dxa"/>
            <w:vAlign w:val="center"/>
          </w:tcPr>
          <w:p w14:paraId="3601E050" w14:textId="6B20BB1B" w:rsidR="0024142F" w:rsidRPr="00A62ACE" w:rsidRDefault="0024142F" w:rsidP="00CB4A20">
            <w:r w:rsidRPr="00A62ACE">
              <w:rPr>
                <w:rFonts w:ascii="Calibri" w:hAnsi="Calibri" w:cs="Calibri"/>
              </w:rPr>
              <w:t>Texas Division of Emergency Management</w:t>
            </w:r>
          </w:p>
        </w:tc>
        <w:tc>
          <w:tcPr>
            <w:tcW w:w="2245" w:type="dxa"/>
          </w:tcPr>
          <w:p w14:paraId="01073E8C" w14:textId="3D47858F" w:rsidR="0024142F" w:rsidRPr="00A62ACE" w:rsidRDefault="002B2957" w:rsidP="00CB4A20">
            <w:r w:rsidRPr="00A62ACE">
              <w:t>x</w:t>
            </w:r>
          </w:p>
        </w:tc>
      </w:tr>
      <w:tr w:rsidR="0024142F" w:rsidRPr="00A62ACE" w14:paraId="0D53239A" w14:textId="77777777" w:rsidTr="00B445DD">
        <w:tc>
          <w:tcPr>
            <w:tcW w:w="2965" w:type="dxa"/>
          </w:tcPr>
          <w:p w14:paraId="616E6418" w14:textId="79BB427C" w:rsidR="0024142F" w:rsidRPr="00A62ACE" w:rsidRDefault="00705178" w:rsidP="00CB4A20">
            <w:r w:rsidRPr="00A62ACE">
              <w:rPr>
                <w:iCs/>
              </w:rPr>
              <w:t>Jami McCool</w:t>
            </w:r>
          </w:p>
        </w:tc>
        <w:tc>
          <w:tcPr>
            <w:tcW w:w="4140" w:type="dxa"/>
            <w:vAlign w:val="center"/>
          </w:tcPr>
          <w:p w14:paraId="6302C64B" w14:textId="61B6DF70" w:rsidR="0024142F" w:rsidRPr="00A62ACE" w:rsidRDefault="0024142F" w:rsidP="00CB4A20">
            <w:r w:rsidRPr="00A62ACE">
              <w:rPr>
                <w:rFonts w:ascii="Calibri" w:hAnsi="Calibri" w:cs="Calibri"/>
              </w:rPr>
              <w:t>Texas Department of Agriculture</w:t>
            </w:r>
          </w:p>
        </w:tc>
        <w:tc>
          <w:tcPr>
            <w:tcW w:w="2245" w:type="dxa"/>
          </w:tcPr>
          <w:p w14:paraId="7C7E1E08" w14:textId="1625A56A" w:rsidR="0024142F" w:rsidRPr="00A62ACE" w:rsidRDefault="002B2957" w:rsidP="00CB4A20">
            <w:r w:rsidRPr="00A62ACE">
              <w:t>x</w:t>
            </w:r>
          </w:p>
        </w:tc>
      </w:tr>
      <w:tr w:rsidR="0024142F" w:rsidRPr="00A62ACE" w14:paraId="65082A6B" w14:textId="77777777" w:rsidTr="00B445DD">
        <w:tc>
          <w:tcPr>
            <w:tcW w:w="2965" w:type="dxa"/>
          </w:tcPr>
          <w:p w14:paraId="498986D0" w14:textId="4D2A62A5" w:rsidR="0024142F" w:rsidRPr="00A62ACE" w:rsidRDefault="00705178" w:rsidP="00CB4A20">
            <w:r w:rsidRPr="00A62ACE">
              <w:rPr>
                <w:iCs/>
              </w:rPr>
              <w:t>Jarod Bowen</w:t>
            </w:r>
          </w:p>
        </w:tc>
        <w:tc>
          <w:tcPr>
            <w:tcW w:w="4140" w:type="dxa"/>
            <w:vAlign w:val="center"/>
          </w:tcPr>
          <w:p w14:paraId="3C05B86C" w14:textId="3FA6A36E" w:rsidR="0024142F" w:rsidRPr="00A62ACE" w:rsidRDefault="0024142F" w:rsidP="00CB4A20">
            <w:r w:rsidRPr="00A62ACE">
              <w:rPr>
                <w:rFonts w:ascii="Calibri" w:hAnsi="Calibri" w:cs="Calibri"/>
              </w:rPr>
              <w:t>Texas State Soil and Water Conservation Board</w:t>
            </w:r>
          </w:p>
        </w:tc>
        <w:tc>
          <w:tcPr>
            <w:tcW w:w="2245" w:type="dxa"/>
          </w:tcPr>
          <w:p w14:paraId="4280DF6D" w14:textId="548890BE" w:rsidR="0024142F" w:rsidRPr="00A62ACE" w:rsidRDefault="002B2957" w:rsidP="00CB4A20">
            <w:r w:rsidRPr="00A62ACE">
              <w:t>x</w:t>
            </w:r>
          </w:p>
        </w:tc>
      </w:tr>
      <w:tr w:rsidR="0024142F" w:rsidRPr="00A62ACE" w14:paraId="291687BB" w14:textId="77777777" w:rsidTr="00B445DD">
        <w:trPr>
          <w:trHeight w:val="467"/>
        </w:trPr>
        <w:tc>
          <w:tcPr>
            <w:tcW w:w="2965" w:type="dxa"/>
          </w:tcPr>
          <w:p w14:paraId="05503233" w14:textId="592740A5" w:rsidR="0024142F" w:rsidRPr="00A62ACE" w:rsidRDefault="00705178" w:rsidP="00CB4A20">
            <w:r w:rsidRPr="00A62ACE">
              <w:rPr>
                <w:iCs/>
              </w:rPr>
              <w:t>Kris Robles</w:t>
            </w:r>
          </w:p>
        </w:tc>
        <w:tc>
          <w:tcPr>
            <w:tcW w:w="4140" w:type="dxa"/>
            <w:vAlign w:val="center"/>
          </w:tcPr>
          <w:p w14:paraId="70A29482" w14:textId="76D88155" w:rsidR="0024142F" w:rsidRPr="00A62ACE" w:rsidRDefault="0024142F" w:rsidP="00CB4A20">
            <w:r w:rsidRPr="00A62ACE">
              <w:rPr>
                <w:rFonts w:ascii="Calibri" w:hAnsi="Calibri" w:cs="Calibri"/>
              </w:rPr>
              <w:t>General Land Office</w:t>
            </w:r>
          </w:p>
        </w:tc>
        <w:tc>
          <w:tcPr>
            <w:tcW w:w="2245" w:type="dxa"/>
          </w:tcPr>
          <w:p w14:paraId="28283218" w14:textId="77961AA1" w:rsidR="0024142F" w:rsidRPr="00A62ACE" w:rsidRDefault="002B2957" w:rsidP="00CB4A20">
            <w:r w:rsidRPr="00A62ACE">
              <w:t>x</w:t>
            </w:r>
          </w:p>
        </w:tc>
      </w:tr>
      <w:tr w:rsidR="0024142F" w:rsidRPr="00A62ACE" w14:paraId="537DC7DD" w14:textId="77777777" w:rsidTr="00B445DD">
        <w:tc>
          <w:tcPr>
            <w:tcW w:w="2965" w:type="dxa"/>
          </w:tcPr>
          <w:p w14:paraId="6061CF92" w14:textId="6321A200" w:rsidR="0024142F" w:rsidRPr="00A62ACE" w:rsidRDefault="00705178" w:rsidP="00CB4A20">
            <w:r w:rsidRPr="00A62ACE">
              <w:rPr>
                <w:iCs/>
              </w:rPr>
              <w:t>Richard Bagans</w:t>
            </w:r>
          </w:p>
        </w:tc>
        <w:tc>
          <w:tcPr>
            <w:tcW w:w="4140" w:type="dxa"/>
            <w:vAlign w:val="center"/>
          </w:tcPr>
          <w:p w14:paraId="23650E8D" w14:textId="1934B871" w:rsidR="0024142F" w:rsidRPr="00A62ACE" w:rsidRDefault="0024142F" w:rsidP="00CB4A20">
            <w:r w:rsidRPr="00A62ACE">
              <w:rPr>
                <w:rFonts w:ascii="Calibri" w:hAnsi="Calibri" w:cs="Calibri"/>
              </w:rPr>
              <w:t>Texas Water Development Board</w:t>
            </w:r>
            <w:r w:rsidR="00C7664B" w:rsidRPr="00A62ACE">
              <w:rPr>
                <w:rFonts w:ascii="Calibri" w:hAnsi="Calibri" w:cs="Calibri"/>
              </w:rPr>
              <w:t xml:space="preserve"> (TWDB)</w:t>
            </w:r>
          </w:p>
        </w:tc>
        <w:tc>
          <w:tcPr>
            <w:tcW w:w="2245" w:type="dxa"/>
          </w:tcPr>
          <w:p w14:paraId="76EBEA05" w14:textId="364E5EC2" w:rsidR="0024142F" w:rsidRPr="00A62ACE" w:rsidRDefault="002B2957" w:rsidP="00CB4A20">
            <w:r w:rsidRPr="00A62ACE">
              <w:t>x</w:t>
            </w:r>
          </w:p>
        </w:tc>
      </w:tr>
      <w:tr w:rsidR="0024142F" w:rsidRPr="00A62ACE" w14:paraId="267DA6C4" w14:textId="77777777" w:rsidTr="00B445DD">
        <w:tc>
          <w:tcPr>
            <w:tcW w:w="2965" w:type="dxa"/>
          </w:tcPr>
          <w:p w14:paraId="1B69417A" w14:textId="4D548779" w:rsidR="0024142F" w:rsidRPr="00A62ACE" w:rsidRDefault="00705178" w:rsidP="00CB4A20">
            <w:r w:rsidRPr="00A62ACE">
              <w:rPr>
                <w:iCs/>
              </w:rPr>
              <w:t>Susan Jablonski</w:t>
            </w:r>
          </w:p>
        </w:tc>
        <w:tc>
          <w:tcPr>
            <w:tcW w:w="4140" w:type="dxa"/>
            <w:vAlign w:val="center"/>
          </w:tcPr>
          <w:p w14:paraId="3001B725" w14:textId="2BAC29A3" w:rsidR="0024142F" w:rsidRPr="00A62ACE" w:rsidRDefault="0024142F" w:rsidP="00CB4A20">
            <w:r w:rsidRPr="00A62ACE">
              <w:rPr>
                <w:rFonts w:ascii="Calibri" w:hAnsi="Calibri" w:cs="Calibri"/>
              </w:rPr>
              <w:t>Texas Commission on Environmental Quality</w:t>
            </w:r>
          </w:p>
        </w:tc>
        <w:tc>
          <w:tcPr>
            <w:tcW w:w="2245" w:type="dxa"/>
          </w:tcPr>
          <w:p w14:paraId="4CDBC767" w14:textId="49FC59CF" w:rsidR="0024142F" w:rsidRPr="00A62ACE" w:rsidRDefault="0024142F" w:rsidP="00CB4A20"/>
        </w:tc>
      </w:tr>
    </w:tbl>
    <w:p w14:paraId="56F5049B" w14:textId="77777777" w:rsidR="0024142F" w:rsidRPr="00A62ACE" w:rsidRDefault="0024142F" w:rsidP="00CB4A20">
      <w:pPr>
        <w:spacing w:after="0" w:line="240" w:lineRule="auto"/>
        <w:rPr>
          <w:b/>
          <w:bCs/>
          <w:u w:val="single"/>
        </w:rPr>
      </w:pPr>
    </w:p>
    <w:p w14:paraId="53F1349C" w14:textId="77777777" w:rsidR="00BC50A5" w:rsidRPr="00A62ACE" w:rsidRDefault="00BC50A5" w:rsidP="00CB4A20">
      <w:pPr>
        <w:spacing w:after="0" w:line="240" w:lineRule="auto"/>
      </w:pPr>
      <w:r w:rsidRPr="00A62ACE">
        <w:rPr>
          <w:b/>
          <w:bCs/>
          <w:u w:val="single"/>
        </w:rPr>
        <w:t>Quorum:</w:t>
      </w:r>
    </w:p>
    <w:p w14:paraId="677C22EE" w14:textId="7FC3E7AF" w:rsidR="00BC50A5" w:rsidRPr="00A62ACE" w:rsidRDefault="00BC50A5" w:rsidP="00CB4A20">
      <w:pPr>
        <w:spacing w:after="0" w:line="240" w:lineRule="auto"/>
      </w:pPr>
      <w:r w:rsidRPr="00A62ACE">
        <w:t xml:space="preserve">Quorum: </w:t>
      </w:r>
      <w:r w:rsidRPr="00A62ACE">
        <w:rPr>
          <w:b/>
          <w:bCs/>
        </w:rPr>
        <w:t>Yes</w:t>
      </w:r>
    </w:p>
    <w:p w14:paraId="2054F1A2" w14:textId="1A765467" w:rsidR="00BC50A5" w:rsidRPr="00A62ACE" w:rsidRDefault="00BC50A5" w:rsidP="00CB4A20">
      <w:pPr>
        <w:spacing w:after="0" w:line="240" w:lineRule="auto"/>
      </w:pPr>
      <w:r w:rsidRPr="00A62ACE">
        <w:t xml:space="preserve">Number of voting members or alternates representing voting members present: </w:t>
      </w:r>
      <w:r w:rsidR="002B2957" w:rsidRPr="00A62ACE">
        <w:rPr>
          <w:b/>
          <w:bCs/>
        </w:rPr>
        <w:t>10</w:t>
      </w:r>
    </w:p>
    <w:p w14:paraId="75C6A047" w14:textId="43299C92" w:rsidR="00BC50A5" w:rsidRPr="00A62ACE" w:rsidRDefault="0023293F" w:rsidP="00CB4A20">
      <w:pPr>
        <w:spacing w:after="0" w:line="240" w:lineRule="auto"/>
        <w:rPr>
          <w:b/>
          <w:bCs/>
        </w:rPr>
      </w:pPr>
      <w:r w:rsidRPr="00A62ACE">
        <w:t xml:space="preserve">Number required for quorum per current voting positions of </w:t>
      </w:r>
      <w:r w:rsidR="002B2957" w:rsidRPr="00A62ACE">
        <w:t>1</w:t>
      </w:r>
      <w:r w:rsidR="00DD4AB4">
        <w:t>2</w:t>
      </w:r>
      <w:r w:rsidR="00BC50A5" w:rsidRPr="00A62ACE">
        <w:t xml:space="preserve">: </w:t>
      </w:r>
      <w:r w:rsidR="00DD4AB4">
        <w:t>7</w:t>
      </w:r>
    </w:p>
    <w:p w14:paraId="22303E12" w14:textId="77777777" w:rsidR="00E27FCD" w:rsidRPr="00A62ACE" w:rsidRDefault="00E27FCD" w:rsidP="00CB4A20">
      <w:pPr>
        <w:spacing w:after="0" w:line="240" w:lineRule="auto"/>
        <w:rPr>
          <w:b/>
          <w:bCs/>
          <w:u w:val="single"/>
        </w:rPr>
      </w:pPr>
    </w:p>
    <w:p w14:paraId="4957B2C1" w14:textId="097B47D5" w:rsidR="000A19A4" w:rsidRPr="00A62ACE" w:rsidRDefault="00B445DD" w:rsidP="00CB4A20">
      <w:pPr>
        <w:spacing w:after="0" w:line="240" w:lineRule="auto"/>
        <w:rPr>
          <w:b/>
          <w:bCs/>
          <w:u w:val="single"/>
        </w:rPr>
      </w:pPr>
      <w:r w:rsidRPr="00A62ACE">
        <w:rPr>
          <w:b/>
          <w:bCs/>
          <w:u w:val="single"/>
        </w:rPr>
        <w:t xml:space="preserve">Other </w:t>
      </w:r>
      <w:r w:rsidR="00E27FCD" w:rsidRPr="00A62ACE">
        <w:rPr>
          <w:b/>
          <w:bCs/>
          <w:u w:val="single"/>
        </w:rPr>
        <w:t xml:space="preserve">Meeting </w:t>
      </w:r>
      <w:r w:rsidRPr="00A62ACE">
        <w:rPr>
          <w:b/>
          <w:bCs/>
          <w:u w:val="single"/>
        </w:rPr>
        <w:t>Attendees: *</w:t>
      </w:r>
      <w:r w:rsidR="006529D7" w:rsidRPr="00A62ACE">
        <w:rPr>
          <w:b/>
          <w:bCs/>
          <w:u w:val="single"/>
        </w:rPr>
        <w:t>*</w:t>
      </w:r>
    </w:p>
    <w:p w14:paraId="5AA8793D" w14:textId="77777777" w:rsidR="00AD6187" w:rsidRPr="00A62ACE" w:rsidRDefault="00AD6187" w:rsidP="00CB4A20">
      <w:pPr>
        <w:spacing w:after="0" w:line="240" w:lineRule="auto"/>
        <w:sectPr w:rsidR="00AD6187" w:rsidRPr="00A62A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44CB69B" w14:textId="557CD9CC" w:rsidR="002B2957" w:rsidRPr="00A62ACE" w:rsidRDefault="002B2957" w:rsidP="0071595A">
      <w:pPr>
        <w:spacing w:after="0" w:line="240" w:lineRule="auto"/>
        <w:ind w:right="90"/>
      </w:pPr>
      <w:r w:rsidRPr="00A62ACE">
        <w:t>James Bronikowski</w:t>
      </w:r>
      <w:r w:rsidR="0071595A">
        <w:t xml:space="preserve">, TWDB </w:t>
      </w:r>
      <w:r w:rsidRPr="00A62ACE">
        <w:t>(</w:t>
      </w:r>
      <w:r w:rsidR="0071595A">
        <w:t xml:space="preserve">Meeting </w:t>
      </w:r>
      <w:r w:rsidRPr="00A62ACE">
        <w:t>Facilitator)</w:t>
      </w:r>
    </w:p>
    <w:p w14:paraId="3E48D94E" w14:textId="1F727302" w:rsidR="002B2957" w:rsidRPr="00A62ACE" w:rsidRDefault="002B2957" w:rsidP="0071595A">
      <w:pPr>
        <w:spacing w:after="0" w:line="240" w:lineRule="auto"/>
        <w:ind w:right="90"/>
      </w:pPr>
      <w:r w:rsidRPr="00A62ACE">
        <w:t>Brooke Paup</w:t>
      </w:r>
      <w:r w:rsidR="0071595A">
        <w:t>, TWDB Board Member</w:t>
      </w:r>
    </w:p>
    <w:p w14:paraId="0E6C1CB9" w14:textId="173589FB" w:rsidR="002B2957" w:rsidRPr="00A62ACE" w:rsidRDefault="002B2957" w:rsidP="0071595A">
      <w:pPr>
        <w:spacing w:after="0" w:line="240" w:lineRule="auto"/>
        <w:ind w:right="90"/>
      </w:pPr>
      <w:r w:rsidRPr="00A62ACE">
        <w:t>Reem Zoun</w:t>
      </w:r>
      <w:r w:rsidR="0071595A">
        <w:t>, TWDB</w:t>
      </w:r>
    </w:p>
    <w:p w14:paraId="70E71467" w14:textId="0F94B33F" w:rsidR="002B2957" w:rsidRPr="00A62ACE" w:rsidRDefault="002B2957" w:rsidP="0071595A">
      <w:pPr>
        <w:spacing w:after="0" w:line="240" w:lineRule="auto"/>
        <w:ind w:right="90"/>
      </w:pPr>
      <w:r w:rsidRPr="00A62ACE">
        <w:t>Matt Nelson</w:t>
      </w:r>
      <w:r w:rsidR="0071595A">
        <w:t>, TWDB</w:t>
      </w:r>
    </w:p>
    <w:p w14:paraId="1A56CFE3" w14:textId="7D3F8276" w:rsidR="002B2957" w:rsidRPr="00A62ACE" w:rsidRDefault="002B2957" w:rsidP="0071595A">
      <w:pPr>
        <w:spacing w:after="0" w:line="240" w:lineRule="auto"/>
        <w:ind w:right="90"/>
      </w:pPr>
      <w:r w:rsidRPr="00A62ACE">
        <w:t>Morgan White</w:t>
      </w:r>
      <w:r w:rsidR="0071595A">
        <w:t>, TWDB</w:t>
      </w:r>
    </w:p>
    <w:p w14:paraId="617EEDCA" w14:textId="06CA7E08" w:rsidR="002B2957" w:rsidRDefault="002B2957" w:rsidP="0071595A">
      <w:pPr>
        <w:spacing w:after="0" w:line="240" w:lineRule="auto"/>
        <w:ind w:right="90"/>
      </w:pPr>
      <w:r w:rsidRPr="00A62ACE">
        <w:t>Annette Mass</w:t>
      </w:r>
      <w:r w:rsidR="0071595A">
        <w:t>, TWDB</w:t>
      </w:r>
    </w:p>
    <w:p w14:paraId="05986384" w14:textId="77777777" w:rsidR="00074BED" w:rsidRPr="00A62ACE" w:rsidRDefault="00074BED" w:rsidP="00074BED">
      <w:pPr>
        <w:spacing w:after="0" w:line="240" w:lineRule="auto"/>
        <w:ind w:right="90"/>
      </w:pPr>
      <w:r w:rsidRPr="00A62ACE">
        <w:t>Hayley Gillespie</w:t>
      </w:r>
      <w:r>
        <w:t>, TWDB</w:t>
      </w:r>
    </w:p>
    <w:p w14:paraId="59904F59" w14:textId="77777777" w:rsidR="00074BED" w:rsidRPr="00A62ACE" w:rsidRDefault="00074BED" w:rsidP="00074BED">
      <w:pPr>
        <w:spacing w:after="0" w:line="240" w:lineRule="auto"/>
        <w:ind w:right="90"/>
      </w:pPr>
      <w:r w:rsidRPr="00A62ACE">
        <w:t>Anna Gonzalez</w:t>
      </w:r>
      <w:r>
        <w:t>, TWDB</w:t>
      </w:r>
    </w:p>
    <w:p w14:paraId="3C8B4BE7" w14:textId="77777777" w:rsidR="00074BED" w:rsidRPr="00A62ACE" w:rsidRDefault="00074BED" w:rsidP="00074BED">
      <w:pPr>
        <w:spacing w:after="0" w:line="240" w:lineRule="auto"/>
        <w:ind w:right="90"/>
      </w:pPr>
      <w:r w:rsidRPr="00A62ACE">
        <w:t>Elizabeth McCoy</w:t>
      </w:r>
      <w:r>
        <w:t>, TWDB</w:t>
      </w:r>
    </w:p>
    <w:p w14:paraId="367D3504" w14:textId="77777777" w:rsidR="00074BED" w:rsidRPr="00A62ACE" w:rsidRDefault="00074BED" w:rsidP="00074BED">
      <w:pPr>
        <w:spacing w:after="0" w:line="240" w:lineRule="auto"/>
        <w:ind w:right="90"/>
      </w:pPr>
      <w:r w:rsidRPr="00A62ACE">
        <w:t>Patrick Lopez</w:t>
      </w:r>
      <w:r>
        <w:t>, TWDB</w:t>
      </w:r>
    </w:p>
    <w:p w14:paraId="059DEA74" w14:textId="4E064481" w:rsidR="002B2957" w:rsidRPr="00A62ACE" w:rsidRDefault="002B2957" w:rsidP="0071595A">
      <w:pPr>
        <w:spacing w:after="0" w:line="240" w:lineRule="auto"/>
        <w:ind w:right="90"/>
      </w:pPr>
      <w:r w:rsidRPr="00A62ACE">
        <w:t>Diamond Ayala</w:t>
      </w:r>
    </w:p>
    <w:p w14:paraId="16380E2E" w14:textId="77777777" w:rsidR="002B2957" w:rsidRPr="00A62ACE" w:rsidRDefault="002B2957" w:rsidP="0071595A">
      <w:pPr>
        <w:spacing w:after="0" w:line="240" w:lineRule="auto"/>
        <w:ind w:right="90"/>
      </w:pPr>
      <w:r w:rsidRPr="00A62ACE">
        <w:t>Chad Ballard</w:t>
      </w:r>
    </w:p>
    <w:p w14:paraId="7F84AA5D" w14:textId="77777777" w:rsidR="002B2957" w:rsidRPr="00A62ACE" w:rsidRDefault="002B2957" w:rsidP="0071595A">
      <w:pPr>
        <w:spacing w:after="0" w:line="240" w:lineRule="auto"/>
        <w:ind w:right="90"/>
      </w:pPr>
      <w:r w:rsidRPr="00A62ACE">
        <w:lastRenderedPageBreak/>
        <w:t>James Beach</w:t>
      </w:r>
    </w:p>
    <w:p w14:paraId="1F889FB5" w14:textId="77777777" w:rsidR="002B2957" w:rsidRPr="00A62ACE" w:rsidRDefault="002B2957" w:rsidP="0071595A">
      <w:pPr>
        <w:spacing w:after="0" w:line="240" w:lineRule="auto"/>
        <w:ind w:right="90"/>
      </w:pPr>
      <w:r w:rsidRPr="00A62ACE">
        <w:t>Ty Berry</w:t>
      </w:r>
    </w:p>
    <w:p w14:paraId="5763A836" w14:textId="77777777" w:rsidR="002B2957" w:rsidRPr="00A62ACE" w:rsidRDefault="002B2957" w:rsidP="0071595A">
      <w:pPr>
        <w:spacing w:after="0" w:line="240" w:lineRule="auto"/>
        <w:ind w:right="90"/>
      </w:pPr>
      <w:r w:rsidRPr="00A62ACE">
        <w:t>Ron Branyon</w:t>
      </w:r>
    </w:p>
    <w:p w14:paraId="25390812" w14:textId="77777777" w:rsidR="002B2957" w:rsidRPr="00A62ACE" w:rsidRDefault="002B2957" w:rsidP="0071595A">
      <w:pPr>
        <w:spacing w:after="0" w:line="240" w:lineRule="auto"/>
        <w:ind w:right="90"/>
      </w:pPr>
      <w:r w:rsidRPr="00A62ACE">
        <w:t>Melissa Bryant</w:t>
      </w:r>
    </w:p>
    <w:p w14:paraId="17F755F6" w14:textId="77777777" w:rsidR="002B2957" w:rsidRPr="00A62ACE" w:rsidRDefault="002B2957" w:rsidP="0071595A">
      <w:pPr>
        <w:spacing w:after="0" w:line="240" w:lineRule="auto"/>
        <w:ind w:right="90"/>
      </w:pPr>
      <w:r w:rsidRPr="00A62ACE">
        <w:t>Susan Butler</w:t>
      </w:r>
    </w:p>
    <w:p w14:paraId="06A9736C" w14:textId="77777777" w:rsidR="002B2957" w:rsidRPr="00A62ACE" w:rsidRDefault="002B2957" w:rsidP="0071595A">
      <w:pPr>
        <w:spacing w:after="0" w:line="240" w:lineRule="auto"/>
        <w:ind w:right="90"/>
      </w:pPr>
      <w:r w:rsidRPr="00A62ACE">
        <w:t>Kenneth Carper</w:t>
      </w:r>
    </w:p>
    <w:p w14:paraId="2DBD9A6D" w14:textId="77777777" w:rsidR="002B2957" w:rsidRPr="00A62ACE" w:rsidRDefault="002B2957" w:rsidP="0071595A">
      <w:pPr>
        <w:spacing w:after="0" w:line="240" w:lineRule="auto"/>
        <w:ind w:right="90"/>
      </w:pPr>
      <w:r w:rsidRPr="00A62ACE">
        <w:t>Jim Carrillo</w:t>
      </w:r>
    </w:p>
    <w:p w14:paraId="5DDA172C" w14:textId="77777777" w:rsidR="002B2957" w:rsidRPr="00A62ACE" w:rsidRDefault="002B2957" w:rsidP="0071595A">
      <w:pPr>
        <w:spacing w:after="0" w:line="240" w:lineRule="auto"/>
        <w:ind w:right="90"/>
      </w:pPr>
      <w:r w:rsidRPr="00A62ACE">
        <w:t>Stephanie Castillo</w:t>
      </w:r>
    </w:p>
    <w:p w14:paraId="12B7C914" w14:textId="77777777" w:rsidR="002B2957" w:rsidRPr="00A62ACE" w:rsidRDefault="002B2957" w:rsidP="0071595A">
      <w:pPr>
        <w:spacing w:after="0" w:line="240" w:lineRule="auto"/>
        <w:ind w:right="90"/>
      </w:pPr>
      <w:r w:rsidRPr="00A62ACE">
        <w:t>Adam Conner</w:t>
      </w:r>
    </w:p>
    <w:p w14:paraId="2FA9D2CB" w14:textId="77777777" w:rsidR="002B2957" w:rsidRPr="00A62ACE" w:rsidRDefault="002B2957" w:rsidP="0071595A">
      <w:pPr>
        <w:spacing w:after="0" w:line="240" w:lineRule="auto"/>
        <w:ind w:right="90"/>
      </w:pPr>
      <w:r w:rsidRPr="00A62ACE">
        <w:t>Troy Dorman</w:t>
      </w:r>
    </w:p>
    <w:p w14:paraId="5CCA6995" w14:textId="77777777" w:rsidR="002B2957" w:rsidRPr="00A62ACE" w:rsidRDefault="002B2957" w:rsidP="0071595A">
      <w:pPr>
        <w:spacing w:after="0" w:line="240" w:lineRule="auto"/>
        <w:ind w:right="90"/>
      </w:pPr>
      <w:r w:rsidRPr="00A62ACE">
        <w:t>Lauren Gonzalez</w:t>
      </w:r>
    </w:p>
    <w:p w14:paraId="5C415B82" w14:textId="77777777" w:rsidR="002B2957" w:rsidRPr="00A62ACE" w:rsidRDefault="002B2957" w:rsidP="0071595A">
      <w:pPr>
        <w:spacing w:after="0" w:line="240" w:lineRule="auto"/>
        <w:ind w:right="90"/>
      </w:pPr>
      <w:r w:rsidRPr="00A62ACE">
        <w:t>Steve Graham</w:t>
      </w:r>
    </w:p>
    <w:p w14:paraId="52607706" w14:textId="77777777" w:rsidR="002B2957" w:rsidRPr="00A62ACE" w:rsidRDefault="002B2957" w:rsidP="0071595A">
      <w:pPr>
        <w:spacing w:after="0" w:line="240" w:lineRule="auto"/>
        <w:ind w:right="90"/>
      </w:pPr>
      <w:r w:rsidRPr="00A62ACE">
        <w:t>Yasmin Gutierrez</w:t>
      </w:r>
    </w:p>
    <w:p w14:paraId="59C2F120" w14:textId="77777777" w:rsidR="002B2957" w:rsidRPr="00A62ACE" w:rsidRDefault="002B2957" w:rsidP="0071595A">
      <w:pPr>
        <w:spacing w:after="0" w:line="240" w:lineRule="auto"/>
        <w:ind w:right="90"/>
      </w:pPr>
      <w:r w:rsidRPr="00A62ACE">
        <w:t>Tina Hendon</w:t>
      </w:r>
    </w:p>
    <w:p w14:paraId="26A95190" w14:textId="77777777" w:rsidR="002B2957" w:rsidRPr="00A62ACE" w:rsidRDefault="002B2957" w:rsidP="0071595A">
      <w:pPr>
        <w:spacing w:after="0" w:line="240" w:lineRule="auto"/>
        <w:ind w:right="90"/>
      </w:pPr>
      <w:r w:rsidRPr="00A62ACE">
        <w:t>Jeanette Hernandez</w:t>
      </w:r>
    </w:p>
    <w:p w14:paraId="48AABB3B" w14:textId="77777777" w:rsidR="002B2957" w:rsidRPr="00A62ACE" w:rsidRDefault="002B2957" w:rsidP="0071595A">
      <w:pPr>
        <w:spacing w:after="0" w:line="240" w:lineRule="auto"/>
        <w:ind w:right="90"/>
      </w:pPr>
      <w:r w:rsidRPr="00A62ACE">
        <w:t>Justin Lennon</w:t>
      </w:r>
    </w:p>
    <w:p w14:paraId="58DDAFEE" w14:textId="77777777" w:rsidR="002B2957" w:rsidRPr="00A62ACE" w:rsidRDefault="002B2957" w:rsidP="0071595A">
      <w:pPr>
        <w:spacing w:after="0" w:line="240" w:lineRule="auto"/>
        <w:ind w:right="90"/>
      </w:pPr>
      <w:r w:rsidRPr="00A62ACE">
        <w:t>Christian Lentz</w:t>
      </w:r>
    </w:p>
    <w:p w14:paraId="4BB33412" w14:textId="77777777" w:rsidR="002B2957" w:rsidRPr="00A62ACE" w:rsidRDefault="002B2957" w:rsidP="0071595A">
      <w:pPr>
        <w:spacing w:after="0" w:line="240" w:lineRule="auto"/>
        <w:ind w:right="90"/>
      </w:pPr>
      <w:r w:rsidRPr="00A62ACE">
        <w:t>Hillary Lilly</w:t>
      </w:r>
    </w:p>
    <w:p w14:paraId="34E184FC" w14:textId="77777777" w:rsidR="002B2957" w:rsidRPr="00A62ACE" w:rsidRDefault="002B2957" w:rsidP="0071595A">
      <w:pPr>
        <w:spacing w:after="0" w:line="240" w:lineRule="auto"/>
        <w:ind w:right="90"/>
      </w:pPr>
      <w:r w:rsidRPr="00A62ACE">
        <w:t>Josh Logan</w:t>
      </w:r>
    </w:p>
    <w:p w14:paraId="7DD025F7" w14:textId="77777777" w:rsidR="002B2957" w:rsidRPr="00A62ACE" w:rsidRDefault="002B2957" w:rsidP="0071595A">
      <w:pPr>
        <w:spacing w:after="0" w:line="240" w:lineRule="auto"/>
        <w:ind w:right="90"/>
      </w:pPr>
      <w:r w:rsidRPr="00A62ACE">
        <w:t>Brian Mast</w:t>
      </w:r>
    </w:p>
    <w:p w14:paraId="73FF6F6F" w14:textId="77777777" w:rsidR="002B2957" w:rsidRPr="00A62ACE" w:rsidRDefault="002B2957" w:rsidP="0071595A">
      <w:pPr>
        <w:spacing w:after="0" w:line="240" w:lineRule="auto"/>
        <w:ind w:right="90"/>
      </w:pPr>
      <w:r w:rsidRPr="00A62ACE">
        <w:t>Justin Murray</w:t>
      </w:r>
    </w:p>
    <w:p w14:paraId="2962F9F3" w14:textId="77777777" w:rsidR="002B2957" w:rsidRPr="00A62ACE" w:rsidRDefault="002B2957" w:rsidP="0071595A">
      <w:pPr>
        <w:spacing w:after="0" w:line="240" w:lineRule="auto"/>
        <w:ind w:right="90"/>
      </w:pPr>
      <w:r w:rsidRPr="00A62ACE">
        <w:t>Tami Norton</w:t>
      </w:r>
    </w:p>
    <w:p w14:paraId="551BA63C" w14:textId="77777777" w:rsidR="002B2957" w:rsidRPr="00A62ACE" w:rsidRDefault="002B2957" w:rsidP="0071595A">
      <w:pPr>
        <w:spacing w:after="0" w:line="240" w:lineRule="auto"/>
        <w:ind w:right="90"/>
      </w:pPr>
      <w:r w:rsidRPr="00A62ACE">
        <w:t>Hayli Phillips</w:t>
      </w:r>
    </w:p>
    <w:p w14:paraId="20C5262A" w14:textId="77777777" w:rsidR="002B2957" w:rsidRPr="00A62ACE" w:rsidRDefault="002B2957" w:rsidP="0071595A">
      <w:pPr>
        <w:spacing w:after="0" w:line="240" w:lineRule="auto"/>
        <w:ind w:right="90"/>
      </w:pPr>
      <w:r w:rsidRPr="00A62ACE">
        <w:t>Art Reinhardt</w:t>
      </w:r>
    </w:p>
    <w:p w14:paraId="4655CEFB" w14:textId="77777777" w:rsidR="002B2957" w:rsidRPr="00A62ACE" w:rsidRDefault="002B2957" w:rsidP="0071595A">
      <w:pPr>
        <w:spacing w:after="0" w:line="240" w:lineRule="auto"/>
        <w:ind w:right="90"/>
      </w:pPr>
      <w:r w:rsidRPr="00A62ACE">
        <w:t>Jay Scanlon</w:t>
      </w:r>
    </w:p>
    <w:p w14:paraId="64F25616" w14:textId="77777777" w:rsidR="002B2957" w:rsidRPr="00A62ACE" w:rsidRDefault="002B2957" w:rsidP="0071595A">
      <w:pPr>
        <w:spacing w:after="0" w:line="240" w:lineRule="auto"/>
        <w:ind w:right="90"/>
      </w:pPr>
      <w:r w:rsidRPr="00A62ACE">
        <w:t>Jean Schlitzkus</w:t>
      </w:r>
    </w:p>
    <w:p w14:paraId="3FDD8134" w14:textId="77777777" w:rsidR="002B2957" w:rsidRPr="00A62ACE" w:rsidRDefault="002B2957" w:rsidP="0071595A">
      <w:pPr>
        <w:spacing w:after="0" w:line="240" w:lineRule="auto"/>
        <w:ind w:right="90"/>
      </w:pPr>
      <w:r w:rsidRPr="00A62ACE">
        <w:t>Levi Sparks</w:t>
      </w:r>
    </w:p>
    <w:p w14:paraId="2FB2815B" w14:textId="77777777" w:rsidR="002B2957" w:rsidRPr="00A62ACE" w:rsidRDefault="002B2957" w:rsidP="0071595A">
      <w:pPr>
        <w:spacing w:after="0" w:line="240" w:lineRule="auto"/>
        <w:ind w:right="90"/>
      </w:pPr>
      <w:r w:rsidRPr="00A62ACE">
        <w:t>Aarin Teague</w:t>
      </w:r>
    </w:p>
    <w:p w14:paraId="6E195540" w14:textId="77777777" w:rsidR="002B2957" w:rsidRPr="00A62ACE" w:rsidRDefault="002B2957" w:rsidP="0071595A">
      <w:pPr>
        <w:spacing w:after="0" w:line="240" w:lineRule="auto"/>
        <w:ind w:right="90"/>
      </w:pPr>
      <w:r w:rsidRPr="00A62ACE">
        <w:t>David Villarreal</w:t>
      </w:r>
    </w:p>
    <w:p w14:paraId="5CE8663E" w14:textId="77777777" w:rsidR="002B2957" w:rsidRPr="00A62ACE" w:rsidRDefault="002B2957" w:rsidP="0071595A">
      <w:pPr>
        <w:spacing w:after="0" w:line="240" w:lineRule="auto"/>
        <w:ind w:right="90"/>
      </w:pPr>
      <w:r w:rsidRPr="00A62ACE">
        <w:t>Christine Westerman</w:t>
      </w:r>
    </w:p>
    <w:p w14:paraId="16DFC71C" w14:textId="4811C7C2" w:rsidR="00E27FCD" w:rsidRPr="00A62ACE" w:rsidRDefault="002B2957" w:rsidP="0071595A">
      <w:pPr>
        <w:spacing w:after="0" w:line="240" w:lineRule="auto"/>
        <w:ind w:right="90"/>
      </w:pPr>
      <w:r w:rsidRPr="00A62ACE">
        <w:t>Amin Kiaghadi</w:t>
      </w:r>
    </w:p>
    <w:p w14:paraId="78D4A804" w14:textId="77777777" w:rsidR="002B2957" w:rsidRPr="00A62ACE" w:rsidRDefault="002B2957" w:rsidP="002B2957">
      <w:pPr>
        <w:spacing w:after="0" w:line="240" w:lineRule="auto"/>
        <w:sectPr w:rsidR="002B2957" w:rsidRPr="00A62ACE" w:rsidSect="0071595A">
          <w:type w:val="continuous"/>
          <w:pgSz w:w="12240" w:h="15840"/>
          <w:pgMar w:top="1440" w:right="1440" w:bottom="1440" w:left="1440" w:header="720" w:footer="720" w:gutter="0"/>
          <w:cols w:num="2" w:space="360"/>
          <w:docGrid w:linePitch="360"/>
        </w:sectPr>
      </w:pPr>
    </w:p>
    <w:p w14:paraId="32CF2622" w14:textId="5D7551EC" w:rsidR="002B2957" w:rsidRPr="00A62ACE" w:rsidRDefault="002B2957" w:rsidP="002B2957">
      <w:pPr>
        <w:spacing w:after="0" w:line="240" w:lineRule="auto"/>
      </w:pPr>
    </w:p>
    <w:p w14:paraId="43E2EC6C" w14:textId="68DFA31D" w:rsidR="005367DE" w:rsidRPr="00A62ACE" w:rsidRDefault="00AF2E89" w:rsidP="00CB4A20">
      <w:pPr>
        <w:spacing w:after="0" w:line="240" w:lineRule="auto"/>
      </w:pPr>
      <w:r w:rsidRPr="00A62ACE">
        <w:t>**</w:t>
      </w:r>
      <w:r w:rsidR="00E27FCD" w:rsidRPr="00A62ACE">
        <w:t>Meeting attendee names</w:t>
      </w:r>
      <w:r w:rsidRPr="00A62ACE">
        <w:t xml:space="preserve"> w</w:t>
      </w:r>
      <w:r w:rsidR="00E27FCD" w:rsidRPr="00A62ACE">
        <w:t>ere</w:t>
      </w:r>
      <w:r w:rsidRPr="00A62ACE">
        <w:t xml:space="preserve"> gathered from</w:t>
      </w:r>
      <w:r w:rsidR="00806407" w:rsidRPr="00A62ACE">
        <w:t xml:space="preserve"> those who entered information for </w:t>
      </w:r>
      <w:r w:rsidR="00E27FCD" w:rsidRPr="00A62ACE">
        <w:t xml:space="preserve">joining </w:t>
      </w:r>
      <w:r w:rsidR="00806407" w:rsidRPr="00A62ACE">
        <w:t>the GoToWebinar</w:t>
      </w:r>
      <w:r w:rsidR="00E27FCD" w:rsidRPr="00A62ACE">
        <w:t xml:space="preserve"> meeting</w:t>
      </w:r>
      <w:r w:rsidRPr="00A62ACE">
        <w:t>.</w:t>
      </w:r>
    </w:p>
    <w:p w14:paraId="4F0A1CEE" w14:textId="782D9A62" w:rsidR="00BC50A5" w:rsidRPr="00A62ACE" w:rsidRDefault="00BC50A5" w:rsidP="00CB4A20">
      <w:pPr>
        <w:spacing w:after="0" w:line="240" w:lineRule="auto"/>
      </w:pPr>
    </w:p>
    <w:p w14:paraId="629707BC" w14:textId="5B67B2EE" w:rsidR="00CF6DC6" w:rsidRPr="00C97AAF" w:rsidRDefault="00E27FCD" w:rsidP="00CB4A20">
      <w:pPr>
        <w:spacing w:after="0"/>
      </w:pPr>
      <w:r w:rsidRPr="00A62ACE">
        <w:rPr>
          <w:i/>
          <w:iCs/>
        </w:rPr>
        <w:t>A</w:t>
      </w:r>
      <w:r w:rsidR="00C814A8" w:rsidRPr="00A62ACE">
        <w:rPr>
          <w:i/>
          <w:iCs/>
        </w:rPr>
        <w:t xml:space="preserve">ll </w:t>
      </w:r>
      <w:r w:rsidR="00FA5C61" w:rsidRPr="00A62ACE">
        <w:rPr>
          <w:i/>
          <w:iCs/>
        </w:rPr>
        <w:t>meeting materials are available for the public at</w:t>
      </w:r>
      <w:r w:rsidRPr="00A62ACE">
        <w:rPr>
          <w:i/>
          <w:iCs/>
        </w:rPr>
        <w:t>:</w:t>
      </w:r>
      <w:r w:rsidR="00FA5C61" w:rsidRPr="00E27FCD">
        <w:rPr>
          <w:i/>
          <w:iCs/>
        </w:rPr>
        <w:t xml:space="preserve"> </w:t>
      </w:r>
      <w:hyperlink r:id="rId14" w:history="1">
        <w:r w:rsidR="00C7664B" w:rsidRPr="00422CA9">
          <w:rPr>
            <w:rStyle w:val="Hyperlink"/>
            <w:i/>
            <w:iCs/>
          </w:rPr>
          <w:t>http://www.twdb.texas.gov/flood/planning/regions/schedule.asp</w:t>
        </w:r>
      </w:hyperlink>
      <w:r w:rsidRPr="00E27FCD">
        <w:rPr>
          <w:i/>
          <w:iCs/>
        </w:rPr>
        <w:t xml:space="preserve">. </w:t>
      </w:r>
      <w:r w:rsidR="00510B67" w:rsidRPr="00E27FCD">
        <w:rPr>
          <w:i/>
          <w:iCs/>
        </w:rPr>
        <w:t xml:space="preserve"> </w:t>
      </w:r>
      <w:r w:rsidR="008B2DC5" w:rsidRPr="00E27FCD">
        <w:rPr>
          <w:u w:val="single"/>
        </w:rPr>
        <w:br w:type="column"/>
      </w:r>
    </w:p>
    <w:p w14:paraId="7AF8DF36" w14:textId="458B1F40" w:rsidR="001B7961" w:rsidRDefault="00255B1F" w:rsidP="00CB4A20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 w:rsidRPr="007E0EB9">
        <w:rPr>
          <w:b/>
          <w:bCs/>
        </w:rPr>
        <w:t xml:space="preserve">AGENDA ITEM NO. 1: </w:t>
      </w:r>
      <w:r w:rsidR="00432A2B" w:rsidRPr="007E0EB9">
        <w:rPr>
          <w:b/>
          <w:bCs/>
        </w:rPr>
        <w:t>Call to Order</w:t>
      </w:r>
    </w:p>
    <w:p w14:paraId="32AECC18" w14:textId="3FA96617" w:rsidR="00E27FCD" w:rsidRDefault="00B80664" w:rsidP="00CB4A20">
      <w:pPr>
        <w:spacing w:after="0"/>
      </w:pPr>
      <w:r>
        <w:t xml:space="preserve">James Bronikowski </w:t>
      </w:r>
      <w:r w:rsidR="002B5034" w:rsidRPr="007E0EB9">
        <w:t>called the meeting to order at</w:t>
      </w:r>
      <w:r>
        <w:t xml:space="preserve"> 1:03PM</w:t>
      </w:r>
      <w:r w:rsidR="00DA15A9" w:rsidRPr="007E0EB9">
        <w:t>.</w:t>
      </w:r>
      <w:r w:rsidR="0000077D" w:rsidRPr="007E0EB9">
        <w:t xml:space="preserve"> A roll call of the planning group members was taken to record attendance</w:t>
      </w:r>
      <w:r w:rsidR="00087851">
        <w:t xml:space="preserve"> and </w:t>
      </w:r>
      <w:r w:rsidR="00B65C4E">
        <w:t>a quorum was established</w:t>
      </w:r>
      <w:r w:rsidR="00DD4AB4">
        <w:t xml:space="preserve"> prior to calling the meeting to order</w:t>
      </w:r>
      <w:r w:rsidR="00B65C4E">
        <w:t>.</w:t>
      </w:r>
    </w:p>
    <w:p w14:paraId="4CDB342C" w14:textId="77777777" w:rsidR="00B445DD" w:rsidRDefault="00B445DD" w:rsidP="00CB4A20">
      <w:pPr>
        <w:spacing w:after="0"/>
        <w:rPr>
          <w:b/>
          <w:bCs/>
        </w:rPr>
      </w:pPr>
    </w:p>
    <w:p w14:paraId="368EF9E0" w14:textId="05EBEE3D" w:rsidR="001B7961" w:rsidRDefault="007E0EB9" w:rsidP="00CB4A20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 w:rsidRPr="007E0EB9">
        <w:rPr>
          <w:b/>
          <w:bCs/>
        </w:rPr>
        <w:t xml:space="preserve">AGENDA ITEM NO. 2: </w:t>
      </w:r>
      <w:r w:rsidR="002B3EB2" w:rsidRPr="007E0EB9">
        <w:rPr>
          <w:b/>
          <w:bCs/>
        </w:rPr>
        <w:t xml:space="preserve">Welcome, Meeting Facilitation Information and Instructions  </w:t>
      </w:r>
    </w:p>
    <w:p w14:paraId="2A840088" w14:textId="209E293D" w:rsidR="002B3EB2" w:rsidRPr="007E6B36" w:rsidRDefault="00B80664" w:rsidP="00CB4A20">
      <w:pPr>
        <w:spacing w:after="0"/>
      </w:pPr>
      <w:r w:rsidRPr="007E6B36">
        <w:t xml:space="preserve">James Bronikowski </w:t>
      </w:r>
      <w:r w:rsidR="003205BF" w:rsidRPr="007E6B36">
        <w:t xml:space="preserve">and </w:t>
      </w:r>
      <w:r w:rsidR="007E6B36" w:rsidRPr="007E6B36">
        <w:t xml:space="preserve">TWDB Director </w:t>
      </w:r>
      <w:r w:rsidR="003205BF" w:rsidRPr="007E6B36">
        <w:t xml:space="preserve">Brooke Paup welcomed members to the meeting. </w:t>
      </w:r>
      <w:r w:rsidRPr="007E6B36">
        <w:t xml:space="preserve">James Bronikowski </w:t>
      </w:r>
      <w:r w:rsidR="003205BF" w:rsidRPr="007E6B36">
        <w:t>provided</w:t>
      </w:r>
      <w:r w:rsidR="009457B2" w:rsidRPr="007E6B36">
        <w:t xml:space="preserve"> meeting facilitation information an</w:t>
      </w:r>
      <w:r w:rsidR="034F71CA" w:rsidRPr="007E6B36">
        <w:t>d</w:t>
      </w:r>
      <w:r w:rsidR="009457B2" w:rsidRPr="007E6B36">
        <w:t xml:space="preserve"> instructions.</w:t>
      </w:r>
    </w:p>
    <w:p w14:paraId="4E87E58E" w14:textId="77777777" w:rsidR="00B445DD" w:rsidRPr="007E6B36" w:rsidRDefault="00B445DD" w:rsidP="00CB4A20">
      <w:pPr>
        <w:spacing w:after="0"/>
        <w:rPr>
          <w:b/>
          <w:bCs/>
        </w:rPr>
      </w:pPr>
    </w:p>
    <w:p w14:paraId="042F13FC" w14:textId="15AA86A2" w:rsidR="001B7961" w:rsidRPr="007E6B36" w:rsidRDefault="007E0EB9" w:rsidP="00CB4A20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 w:rsidRPr="007E6B36">
        <w:rPr>
          <w:b/>
          <w:bCs/>
        </w:rPr>
        <w:t xml:space="preserve">AGENDA ITEM NO. 3: </w:t>
      </w:r>
      <w:r w:rsidR="002B3EB2" w:rsidRPr="007E6B36">
        <w:rPr>
          <w:b/>
          <w:bCs/>
        </w:rPr>
        <w:t xml:space="preserve">Member Introductions </w:t>
      </w:r>
    </w:p>
    <w:p w14:paraId="251539F9" w14:textId="7F518045" w:rsidR="002B3EB2" w:rsidRPr="007E6B36" w:rsidRDefault="003205BF" w:rsidP="00CB4A20">
      <w:pPr>
        <w:spacing w:after="0"/>
      </w:pPr>
      <w:r w:rsidRPr="007E6B36">
        <w:t>E</w:t>
      </w:r>
      <w:r w:rsidR="00140C4F" w:rsidRPr="007E6B36">
        <w:t xml:space="preserve">ach </w:t>
      </w:r>
      <w:r w:rsidRPr="007E6B36">
        <w:t xml:space="preserve">present </w:t>
      </w:r>
      <w:r w:rsidR="00B445DD" w:rsidRPr="007E6B36">
        <w:t xml:space="preserve">voting and non-voting </w:t>
      </w:r>
      <w:r w:rsidR="00140C4F" w:rsidRPr="007E6B36">
        <w:t xml:space="preserve">member of the </w:t>
      </w:r>
      <w:r w:rsidR="00B80664" w:rsidRPr="007E6B36">
        <w:t xml:space="preserve">Region 12 San Antonio </w:t>
      </w:r>
      <w:r w:rsidR="002108D1" w:rsidRPr="007E6B36">
        <w:t>RFPG introduce</w:t>
      </w:r>
      <w:r w:rsidRPr="007E6B36">
        <w:t>d</w:t>
      </w:r>
      <w:r w:rsidR="002108D1" w:rsidRPr="007E6B36">
        <w:t xml:space="preserve"> themselves.</w:t>
      </w:r>
    </w:p>
    <w:p w14:paraId="6066432C" w14:textId="77777777" w:rsidR="00B445DD" w:rsidRPr="007E6B36" w:rsidRDefault="00B445DD" w:rsidP="00CB4A20">
      <w:pPr>
        <w:spacing w:after="0"/>
        <w:rPr>
          <w:b/>
          <w:bCs/>
        </w:rPr>
      </w:pPr>
    </w:p>
    <w:p w14:paraId="08F18B9A" w14:textId="00E1B03C" w:rsidR="001B7961" w:rsidRPr="007E6B36" w:rsidRDefault="007E0EB9" w:rsidP="00CB4A20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 w:rsidRPr="007E6B36">
        <w:rPr>
          <w:b/>
          <w:bCs/>
        </w:rPr>
        <w:t xml:space="preserve">AGENDA ITEM NO. 4: </w:t>
      </w:r>
      <w:r w:rsidR="002B3EB2" w:rsidRPr="007E6B36">
        <w:rPr>
          <w:b/>
          <w:bCs/>
        </w:rPr>
        <w:t>Regional Flood Planning Overview Presentation</w:t>
      </w:r>
      <w:r w:rsidR="002108D1" w:rsidRPr="007E6B36">
        <w:rPr>
          <w:b/>
          <w:bCs/>
        </w:rPr>
        <w:t xml:space="preserve"> </w:t>
      </w:r>
    </w:p>
    <w:p w14:paraId="32D1021A" w14:textId="635E2B42" w:rsidR="00EB7311" w:rsidRPr="007E6B36" w:rsidRDefault="00B80664" w:rsidP="00CB4A20">
      <w:pPr>
        <w:spacing w:after="0"/>
        <w:rPr>
          <w:b/>
          <w:bCs/>
        </w:rPr>
      </w:pPr>
      <w:bookmarkStart w:id="0" w:name="_Hlk54263518"/>
      <w:r w:rsidRPr="007E6B36">
        <w:t xml:space="preserve">James Bronikowski and Reem Zoun </w:t>
      </w:r>
      <w:r w:rsidR="00E53BD8" w:rsidRPr="007E6B36">
        <w:t xml:space="preserve">presented </w:t>
      </w:r>
      <w:r w:rsidR="00087851" w:rsidRPr="007E6B36">
        <w:t>an overview of the regional flood planning process</w:t>
      </w:r>
      <w:r w:rsidR="00EB7311" w:rsidRPr="007E6B36">
        <w:t>.</w:t>
      </w:r>
    </w:p>
    <w:bookmarkEnd w:id="0"/>
    <w:p w14:paraId="6A5BAC43" w14:textId="77777777" w:rsidR="00B445DD" w:rsidRPr="007E6B36" w:rsidRDefault="00B445DD" w:rsidP="00CB4A20">
      <w:pPr>
        <w:spacing w:after="0"/>
        <w:rPr>
          <w:b/>
          <w:bCs/>
        </w:rPr>
      </w:pPr>
    </w:p>
    <w:p w14:paraId="41F0BED7" w14:textId="0F988CBB" w:rsidR="00CD3DCE" w:rsidRPr="007E6B36" w:rsidRDefault="00B445DD" w:rsidP="00CB4A20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 w:rsidRPr="007E6B36">
        <w:rPr>
          <w:b/>
          <w:bCs/>
        </w:rPr>
        <w:t>A</w:t>
      </w:r>
      <w:r w:rsidR="007E0EB9" w:rsidRPr="007E6B36">
        <w:rPr>
          <w:b/>
          <w:bCs/>
        </w:rPr>
        <w:t xml:space="preserve">GENDA ITEM NO. 5: </w:t>
      </w:r>
      <w:r w:rsidR="0088228B" w:rsidRPr="007E6B36">
        <w:rPr>
          <w:b/>
          <w:bCs/>
        </w:rPr>
        <w:t xml:space="preserve">Discussion of group bylaws and consider adopting group bylaws </w:t>
      </w:r>
    </w:p>
    <w:p w14:paraId="100FB4CA" w14:textId="7C2F6973" w:rsidR="00087851" w:rsidRPr="007E6B36" w:rsidRDefault="00B80664" w:rsidP="00CB4A20">
      <w:pPr>
        <w:spacing w:after="0"/>
      </w:pPr>
      <w:r w:rsidRPr="007E6B36">
        <w:t xml:space="preserve">James Bronikowski </w:t>
      </w:r>
      <w:r w:rsidR="007C1AD3" w:rsidRPr="007E6B36">
        <w:t>presented</w:t>
      </w:r>
      <w:r w:rsidR="00B628ED" w:rsidRPr="007E6B36">
        <w:t xml:space="preserve"> the</w:t>
      </w:r>
      <w:r w:rsidR="00087851" w:rsidRPr="007E6B36">
        <w:t xml:space="preserve"> </w:t>
      </w:r>
      <w:r w:rsidR="003205BF" w:rsidRPr="007E6B36">
        <w:t xml:space="preserve">model bylaws </w:t>
      </w:r>
      <w:r w:rsidR="00087851" w:rsidRPr="007E6B36">
        <w:t>provided by the TWDB</w:t>
      </w:r>
      <w:r w:rsidR="00B628ED" w:rsidRPr="007E6B36">
        <w:t xml:space="preserve"> </w:t>
      </w:r>
      <w:r w:rsidR="00B80E03" w:rsidRPr="007E6B36">
        <w:t>for the RFPG to consider adopting</w:t>
      </w:r>
      <w:r w:rsidR="00087851" w:rsidRPr="007E6B36">
        <w:t xml:space="preserve"> and opened discussion on adopting group bylaws</w:t>
      </w:r>
      <w:r w:rsidR="00B80E03" w:rsidRPr="007E6B36">
        <w:t xml:space="preserve">. </w:t>
      </w:r>
    </w:p>
    <w:p w14:paraId="723CE17C" w14:textId="77777777" w:rsidR="007D17A5" w:rsidRPr="007E6B36" w:rsidRDefault="007D17A5" w:rsidP="00CB4A20">
      <w:pPr>
        <w:spacing w:after="0"/>
      </w:pPr>
    </w:p>
    <w:p w14:paraId="152CE9BF" w14:textId="00D94A60" w:rsidR="00CC05DF" w:rsidRPr="007E6B36" w:rsidRDefault="00C97AAF" w:rsidP="00CC05DF">
      <w:pPr>
        <w:spacing w:after="0"/>
      </w:pPr>
      <w:r w:rsidRPr="007E6B36">
        <w:t>The members discussed and made edits to the model bylaws regarding the following topics: amending the bylaws</w:t>
      </w:r>
      <w:r w:rsidR="0023293F" w:rsidRPr="007E6B36">
        <w:t xml:space="preserve">, Secretary duties, and the selection of </w:t>
      </w:r>
      <w:r w:rsidR="00B04442">
        <w:t xml:space="preserve">regular </w:t>
      </w:r>
      <w:r w:rsidR="0023293F" w:rsidRPr="007E6B36">
        <w:t>officers starting in 2022.</w:t>
      </w:r>
    </w:p>
    <w:p w14:paraId="79B48BC5" w14:textId="77777777" w:rsidR="00C97AAF" w:rsidRPr="007E6B36" w:rsidRDefault="00C97AAF" w:rsidP="00CC05DF">
      <w:pPr>
        <w:spacing w:after="0"/>
      </w:pPr>
    </w:p>
    <w:p w14:paraId="130F2035" w14:textId="2C467DDB" w:rsidR="00C97AAF" w:rsidRPr="007E6B36" w:rsidRDefault="00C97AAF" w:rsidP="00CC05DF">
      <w:pPr>
        <w:spacing w:after="0"/>
      </w:pPr>
      <w:r w:rsidRPr="007E6B36">
        <w:t xml:space="preserve">The members discussed </w:t>
      </w:r>
      <w:r w:rsidR="0023293F" w:rsidRPr="007E6B36">
        <w:t xml:space="preserve">responsibilities of the </w:t>
      </w:r>
      <w:r w:rsidR="00550A37">
        <w:t>p</w:t>
      </w:r>
      <w:r w:rsidR="0023293F" w:rsidRPr="007E6B36">
        <w:t xml:space="preserve">lanning </w:t>
      </w:r>
      <w:r w:rsidR="00550A37">
        <w:t>g</w:t>
      </w:r>
      <w:r w:rsidR="0023293F" w:rsidRPr="007E6B36">
        <w:t xml:space="preserve">roup </w:t>
      </w:r>
      <w:r w:rsidR="00550A37">
        <w:t>s</w:t>
      </w:r>
      <w:r w:rsidR="0023293F" w:rsidRPr="007E6B36">
        <w:t>ponsor</w:t>
      </w:r>
      <w:r w:rsidRPr="007E6B36">
        <w:t>. No changes were made regarding th</w:t>
      </w:r>
      <w:r w:rsidR="00B04442">
        <w:t>is</w:t>
      </w:r>
      <w:r w:rsidRPr="007E6B36">
        <w:t xml:space="preserve"> topic.</w:t>
      </w:r>
    </w:p>
    <w:p w14:paraId="25DCB25A" w14:textId="77777777" w:rsidR="007D17A5" w:rsidRPr="007E6B36" w:rsidRDefault="007D17A5" w:rsidP="00CB4A20">
      <w:pPr>
        <w:spacing w:after="0"/>
      </w:pPr>
    </w:p>
    <w:p w14:paraId="6DCE1B7F" w14:textId="1AAA74A9" w:rsidR="009D76AC" w:rsidRPr="007E6B36" w:rsidRDefault="00421631" w:rsidP="00CB4A20">
      <w:pPr>
        <w:spacing w:after="0"/>
      </w:pPr>
      <w:r w:rsidRPr="007E6B36">
        <w:t xml:space="preserve">A motion was made by </w:t>
      </w:r>
      <w:r w:rsidR="0023293F" w:rsidRPr="007E6B36">
        <w:t>Suzanne Scott</w:t>
      </w:r>
      <w:r w:rsidR="001D24F9" w:rsidRPr="007E6B36">
        <w:t xml:space="preserve"> to adopt the bylaws</w:t>
      </w:r>
      <w:r w:rsidR="0023293F" w:rsidRPr="007E6B36">
        <w:t xml:space="preserve"> as amended.</w:t>
      </w:r>
    </w:p>
    <w:p w14:paraId="4F44F5FD" w14:textId="3129A75F" w:rsidR="00394EFF" w:rsidRPr="007E6B36" w:rsidRDefault="00546975" w:rsidP="00CB4A20">
      <w:pPr>
        <w:spacing w:after="0"/>
      </w:pPr>
      <w:r w:rsidRPr="007E6B36">
        <w:t xml:space="preserve">The motion was seconded by </w:t>
      </w:r>
      <w:r w:rsidR="0023293F" w:rsidRPr="007E6B36">
        <w:t>Nefi Garza</w:t>
      </w:r>
      <w:r w:rsidRPr="007E6B36">
        <w:t>.</w:t>
      </w:r>
      <w:r w:rsidR="00273B0B" w:rsidRPr="007E6B36">
        <w:t xml:space="preserve"> </w:t>
      </w:r>
    </w:p>
    <w:p w14:paraId="0C479105" w14:textId="73EA4E45" w:rsidR="00394EFF" w:rsidRPr="007E6B36" w:rsidRDefault="00394EFF" w:rsidP="00CB4A20">
      <w:pPr>
        <w:spacing w:after="0"/>
      </w:pPr>
      <w:r w:rsidRPr="007E6B36">
        <w:t xml:space="preserve">The vote to adopt the </w:t>
      </w:r>
      <w:r w:rsidR="00087851" w:rsidRPr="007E6B36">
        <w:t>group bylaws</w:t>
      </w:r>
      <w:r w:rsidRPr="007E6B36">
        <w:t xml:space="preserve"> passed by a vote of </w:t>
      </w:r>
      <w:r w:rsidR="0023293F" w:rsidRPr="007E6B36">
        <w:t>8</w:t>
      </w:r>
      <w:r w:rsidRPr="007E6B36">
        <w:t xml:space="preserve"> Ayes and </w:t>
      </w:r>
      <w:r w:rsidR="0023293F" w:rsidRPr="007E6B36">
        <w:t>0</w:t>
      </w:r>
      <w:r w:rsidRPr="007E6B36">
        <w:t xml:space="preserve"> Nays.</w:t>
      </w:r>
    </w:p>
    <w:p w14:paraId="77B7679D" w14:textId="77777777" w:rsidR="00B65C4E" w:rsidRPr="007E6B36" w:rsidRDefault="00B65C4E" w:rsidP="00CB4A20">
      <w:pPr>
        <w:spacing w:after="0"/>
      </w:pPr>
    </w:p>
    <w:p w14:paraId="69CDAC38" w14:textId="3C6E8A2B" w:rsidR="00F94C21" w:rsidRPr="007E6B36" w:rsidRDefault="007E0EB9" w:rsidP="00D32AF3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 w:rsidRPr="007E6B36">
        <w:rPr>
          <w:b/>
          <w:bCs/>
        </w:rPr>
        <w:t xml:space="preserve">AGENDA ITEM NO. 6: </w:t>
      </w:r>
      <w:r w:rsidR="0088228B" w:rsidRPr="007E6B36">
        <w:rPr>
          <w:b/>
          <w:bCs/>
        </w:rPr>
        <w:t xml:space="preserve">Consider nominating and electing regional flood planning group Chair or Interim Chair </w:t>
      </w:r>
    </w:p>
    <w:p w14:paraId="41557E1A" w14:textId="7A294BD5" w:rsidR="002D6E6E" w:rsidRPr="007E6B36" w:rsidRDefault="00C97AAF" w:rsidP="00CB4A20">
      <w:pPr>
        <w:spacing w:after="0"/>
      </w:pPr>
      <w:r w:rsidRPr="007E6B36">
        <w:t xml:space="preserve">James Bronikowski </w:t>
      </w:r>
      <w:r w:rsidR="003205BF" w:rsidRPr="007E6B36">
        <w:t xml:space="preserve">described the Chair/Interim Chair election process and </w:t>
      </w:r>
      <w:r w:rsidR="00CB4A20" w:rsidRPr="007E6B36">
        <w:t>opened the floor to nominations for the</w:t>
      </w:r>
      <w:r w:rsidR="00B65C4E" w:rsidRPr="007E6B36">
        <w:t xml:space="preserve"> Chair or Interim Chair </w:t>
      </w:r>
      <w:r w:rsidR="00CB4A20" w:rsidRPr="007E6B36">
        <w:t>position.</w:t>
      </w:r>
    </w:p>
    <w:p w14:paraId="18F82517" w14:textId="77777777" w:rsidR="00CB4A20" w:rsidRPr="007E6B36" w:rsidRDefault="00CB4A20" w:rsidP="00CB4A20">
      <w:pPr>
        <w:spacing w:after="0"/>
      </w:pPr>
    </w:p>
    <w:p w14:paraId="60ECEC4C" w14:textId="1D96AF5C" w:rsidR="00E025D2" w:rsidRPr="007E6B36" w:rsidRDefault="00F21914" w:rsidP="00CB4A20">
      <w:pPr>
        <w:spacing w:after="0"/>
      </w:pPr>
      <w:r w:rsidRPr="007E6B36">
        <w:t xml:space="preserve">A nomination of </w:t>
      </w:r>
      <w:r w:rsidR="0023293F" w:rsidRPr="007E6B36">
        <w:t>Nefi Garza</w:t>
      </w:r>
      <w:r w:rsidRPr="007E6B36">
        <w:t xml:space="preserve"> </w:t>
      </w:r>
      <w:r w:rsidR="00B65C4E" w:rsidRPr="007E6B36">
        <w:t xml:space="preserve">as the Chair </w:t>
      </w:r>
      <w:r w:rsidRPr="007E6B36">
        <w:t xml:space="preserve">was made by </w:t>
      </w:r>
      <w:r w:rsidR="0023293F" w:rsidRPr="007E6B36">
        <w:t>David Wegmann</w:t>
      </w:r>
      <w:r w:rsidRPr="007E6B36">
        <w:t xml:space="preserve">. </w:t>
      </w:r>
    </w:p>
    <w:p w14:paraId="671F97A0" w14:textId="60AD936C" w:rsidR="00CB4A20" w:rsidRPr="007E6B36" w:rsidRDefault="00CB4A20" w:rsidP="00CB4A20">
      <w:pPr>
        <w:spacing w:after="0"/>
      </w:pPr>
    </w:p>
    <w:p w14:paraId="6338CD68" w14:textId="261208ED" w:rsidR="00CC05DF" w:rsidRPr="007E6B36" w:rsidRDefault="00E02772" w:rsidP="00CC05DF">
      <w:pPr>
        <w:spacing w:after="0"/>
      </w:pPr>
      <w:r w:rsidRPr="007E6B36">
        <w:t xml:space="preserve">Nefi Garza discussed his </w:t>
      </w:r>
      <w:r w:rsidR="00EC7BE8">
        <w:t>willingness</w:t>
      </w:r>
      <w:r w:rsidR="00EC7BE8" w:rsidRPr="007E6B36">
        <w:t xml:space="preserve"> </w:t>
      </w:r>
      <w:r w:rsidR="00EC7BE8">
        <w:t>to</w:t>
      </w:r>
      <w:r w:rsidRPr="007E6B36">
        <w:t xml:space="preserve"> serv</w:t>
      </w:r>
      <w:r w:rsidR="00EC7BE8">
        <w:t>e</w:t>
      </w:r>
      <w:r w:rsidRPr="007E6B36">
        <w:t xml:space="preserve"> as </w:t>
      </w:r>
      <w:r w:rsidR="00EC7BE8">
        <w:t>C</w:t>
      </w:r>
      <w:r w:rsidRPr="007E6B36">
        <w:t>hair and his passion for working in the flood industry.</w:t>
      </w:r>
    </w:p>
    <w:p w14:paraId="1AD63927" w14:textId="77777777" w:rsidR="007D17A5" w:rsidRPr="007E6B36" w:rsidRDefault="007D17A5" w:rsidP="00CB4A20">
      <w:pPr>
        <w:spacing w:after="0"/>
      </w:pPr>
    </w:p>
    <w:p w14:paraId="7A608ADB" w14:textId="79CED4EC" w:rsidR="00B65C4E" w:rsidRDefault="00B65C4E" w:rsidP="00CB4A20">
      <w:pPr>
        <w:spacing w:after="0"/>
      </w:pPr>
      <w:r w:rsidRPr="007E6B36">
        <w:t xml:space="preserve">The nomination of </w:t>
      </w:r>
      <w:r w:rsidR="00E02772" w:rsidRPr="007E6B36">
        <w:t>Nefi Garza</w:t>
      </w:r>
      <w:r w:rsidRPr="007E6B36">
        <w:t xml:space="preserve"> as the Chair was approved by</w:t>
      </w:r>
      <w:r w:rsidR="00E02772" w:rsidRPr="007E6B36">
        <w:t xml:space="preserve"> unanimous consent</w:t>
      </w:r>
      <w:r w:rsidR="00550A37">
        <w:t>.</w:t>
      </w:r>
      <w:r w:rsidR="00E02772" w:rsidRPr="007E6B36">
        <w:t xml:space="preserve"> </w:t>
      </w:r>
    </w:p>
    <w:p w14:paraId="203E9D68" w14:textId="1D2956C1" w:rsidR="00550A37" w:rsidRDefault="00550A37" w:rsidP="00CB4A20">
      <w:pPr>
        <w:spacing w:after="0"/>
      </w:pPr>
    </w:p>
    <w:p w14:paraId="55F1F7E3" w14:textId="7F183F13" w:rsidR="00550A37" w:rsidRPr="007E6B36" w:rsidRDefault="00550A37" w:rsidP="00CB4A20">
      <w:pPr>
        <w:spacing w:after="0"/>
      </w:pPr>
      <w:r>
        <w:t xml:space="preserve">The group then took a </w:t>
      </w:r>
      <w:r w:rsidR="007D4572">
        <w:t>5-minute</w:t>
      </w:r>
      <w:r>
        <w:t xml:space="preserve"> recess. </w:t>
      </w:r>
    </w:p>
    <w:p w14:paraId="14F73015" w14:textId="77777777" w:rsidR="00E02772" w:rsidRPr="007E6B36" w:rsidRDefault="00E02772" w:rsidP="00CB4A20">
      <w:pPr>
        <w:spacing w:after="0"/>
      </w:pPr>
    </w:p>
    <w:p w14:paraId="4BBD6D48" w14:textId="5A367738" w:rsidR="00CB4A20" w:rsidRPr="007E6B36" w:rsidRDefault="007E0EB9" w:rsidP="00CB4A20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 w:rsidRPr="007E6B36">
        <w:rPr>
          <w:b/>
          <w:bCs/>
        </w:rPr>
        <w:t xml:space="preserve">AGENDA ITEM NO. 7: </w:t>
      </w:r>
      <w:r w:rsidR="0088228B" w:rsidRPr="007E6B36">
        <w:rPr>
          <w:b/>
          <w:bCs/>
        </w:rPr>
        <w:t>Consider selecting a planning group sponsor to act on behalf of the regional flood planning group</w:t>
      </w:r>
    </w:p>
    <w:p w14:paraId="60E744F3" w14:textId="3A6A87CB" w:rsidR="00A32383" w:rsidRPr="007E6B36" w:rsidRDefault="00E02772" w:rsidP="00A32383">
      <w:pPr>
        <w:spacing w:after="0"/>
      </w:pPr>
      <w:bookmarkStart w:id="1" w:name="_Hlk54249996"/>
      <w:r w:rsidRPr="007E6B36">
        <w:lastRenderedPageBreak/>
        <w:t>James Bronikowski</w:t>
      </w:r>
      <w:r w:rsidR="00A32383" w:rsidRPr="007E6B36">
        <w:t xml:space="preserve"> opened the floor to public comments. </w:t>
      </w:r>
    </w:p>
    <w:p w14:paraId="0FAE8B0F" w14:textId="6F935DC9" w:rsidR="00D92F17" w:rsidRPr="007E6B36" w:rsidRDefault="00E02772" w:rsidP="00D92F17">
      <w:pPr>
        <w:spacing w:after="0"/>
      </w:pPr>
      <w:r w:rsidRPr="007E6B36">
        <w:t>Bryan Mast</w:t>
      </w:r>
      <w:r w:rsidR="00D92F17" w:rsidRPr="007E6B36">
        <w:t xml:space="preserve"> </w:t>
      </w:r>
      <w:r w:rsidRPr="007E6B36">
        <w:t xml:space="preserve">representing the San Antonio River Authority reaffirmed their interest in being the </w:t>
      </w:r>
      <w:r w:rsidR="00550A37">
        <w:t>p</w:t>
      </w:r>
      <w:r w:rsidRPr="007E6B36">
        <w:t xml:space="preserve">lanning </w:t>
      </w:r>
      <w:r w:rsidR="00550A37">
        <w:t>g</w:t>
      </w:r>
      <w:r w:rsidRPr="007E6B36">
        <w:t xml:space="preserve">roup </w:t>
      </w:r>
      <w:r w:rsidR="00550A37">
        <w:t>s</w:t>
      </w:r>
      <w:r w:rsidRPr="007E6B36">
        <w:t>ponsor.</w:t>
      </w:r>
    </w:p>
    <w:p w14:paraId="1DE96B69" w14:textId="77777777" w:rsidR="00A32383" w:rsidRPr="007E6B36" w:rsidRDefault="00A32383" w:rsidP="00A32383">
      <w:pPr>
        <w:spacing w:after="0"/>
      </w:pPr>
    </w:p>
    <w:bookmarkEnd w:id="1"/>
    <w:p w14:paraId="04B5E3F9" w14:textId="7E150B35" w:rsidR="001B7645" w:rsidRPr="007E6B36" w:rsidRDefault="00E02772" w:rsidP="00CB4A20">
      <w:pPr>
        <w:spacing w:after="0"/>
      </w:pPr>
      <w:r w:rsidRPr="007E6B36">
        <w:t>James Bronikowski</w:t>
      </w:r>
      <w:r w:rsidR="00125728" w:rsidRPr="007E6B36">
        <w:t xml:space="preserve"> </w:t>
      </w:r>
      <w:r w:rsidR="00590032" w:rsidRPr="007E6B36">
        <w:t>list</w:t>
      </w:r>
      <w:r w:rsidR="00A32383" w:rsidRPr="007E6B36">
        <w:t>ed</w:t>
      </w:r>
      <w:r w:rsidR="00590032" w:rsidRPr="007E6B36">
        <w:t xml:space="preserve"> </w:t>
      </w:r>
      <w:r w:rsidR="003F11AC" w:rsidRPr="007E6B36">
        <w:t>the</w:t>
      </w:r>
      <w:r w:rsidR="007D17A5" w:rsidRPr="007E6B36">
        <w:t xml:space="preserve"> entities that had expressed interest in serving as the</w:t>
      </w:r>
      <w:r w:rsidR="009D7E4E" w:rsidRPr="007E6B36">
        <w:t xml:space="preserve"> </w:t>
      </w:r>
      <w:r w:rsidR="00B80664" w:rsidRPr="007E6B36">
        <w:t xml:space="preserve">Region 12 San Antonio </w:t>
      </w:r>
      <w:r w:rsidR="00CB4A20" w:rsidRPr="007E6B36">
        <w:t>RFPG</w:t>
      </w:r>
      <w:r w:rsidR="007D17A5" w:rsidRPr="007E6B36">
        <w:t>’s planning group sponsor</w:t>
      </w:r>
      <w:r w:rsidR="00DF72D5" w:rsidRPr="007E6B36">
        <w:t xml:space="preserve">. </w:t>
      </w:r>
      <w:r w:rsidR="001B7645" w:rsidRPr="007E6B36">
        <w:t>These</w:t>
      </w:r>
      <w:r w:rsidR="00203589" w:rsidRPr="007E6B36">
        <w:t xml:space="preserve"> interested</w:t>
      </w:r>
      <w:r w:rsidR="001B7645" w:rsidRPr="007E6B36">
        <w:t xml:space="preserve"> </w:t>
      </w:r>
      <w:r w:rsidR="007D17A5" w:rsidRPr="007E6B36">
        <w:t>entities included</w:t>
      </w:r>
      <w:r w:rsidR="001B7645" w:rsidRPr="007E6B36">
        <w:t>:</w:t>
      </w:r>
    </w:p>
    <w:p w14:paraId="41ACAF11" w14:textId="2E578DCE" w:rsidR="001B7645" w:rsidRPr="007E6B36" w:rsidRDefault="00E02772" w:rsidP="00CB4A20">
      <w:pPr>
        <w:spacing w:after="0"/>
      </w:pPr>
      <w:r w:rsidRPr="007E6B36">
        <w:t>CPS Energy</w:t>
      </w:r>
    </w:p>
    <w:p w14:paraId="2CDC0930" w14:textId="381FB7DB" w:rsidR="006718C0" w:rsidRPr="007E6B36" w:rsidRDefault="00E02772" w:rsidP="00CB4A20">
      <w:pPr>
        <w:spacing w:after="0"/>
      </w:pPr>
      <w:r w:rsidRPr="007E6B36">
        <w:t>San Antonio River Authority</w:t>
      </w:r>
    </w:p>
    <w:p w14:paraId="2E73ABCD" w14:textId="77777777" w:rsidR="00CC05DF" w:rsidRPr="007E6B36" w:rsidRDefault="00CC05DF" w:rsidP="00CB4A20">
      <w:pPr>
        <w:spacing w:after="0"/>
      </w:pPr>
    </w:p>
    <w:p w14:paraId="3BE87CC7" w14:textId="1F963DD4" w:rsidR="00A32383" w:rsidRPr="007E6B36" w:rsidRDefault="00E02772" w:rsidP="00CB4A20">
      <w:pPr>
        <w:spacing w:after="0"/>
      </w:pPr>
      <w:r w:rsidRPr="007E6B36">
        <w:t>James Bronikowski</w:t>
      </w:r>
      <w:r w:rsidR="00125728" w:rsidRPr="007E6B36">
        <w:t xml:space="preserve"> </w:t>
      </w:r>
      <w:r w:rsidR="00A32383" w:rsidRPr="007E6B36">
        <w:t>asked if any there was anyone in the audience that represented a political subdivision that was interested in acting as the planning group sponsor. No additional interested entities came forward to express interest.</w:t>
      </w:r>
    </w:p>
    <w:p w14:paraId="021B4BEA" w14:textId="77777777" w:rsidR="00A32383" w:rsidRPr="007E6B36" w:rsidRDefault="00A32383" w:rsidP="00CB4A20">
      <w:pPr>
        <w:spacing w:after="0"/>
      </w:pPr>
    </w:p>
    <w:p w14:paraId="177EE455" w14:textId="59103896" w:rsidR="00F47A50" w:rsidRPr="007E6B36" w:rsidRDefault="00E02772" w:rsidP="00CB4A20">
      <w:pPr>
        <w:spacing w:after="0"/>
      </w:pPr>
      <w:r w:rsidRPr="007E6B36">
        <w:t xml:space="preserve">James Bronikowski </w:t>
      </w:r>
      <w:r w:rsidR="00125728" w:rsidRPr="007E6B36">
        <w:t xml:space="preserve">opened discussion on selecting a planning group sponsor to act on behalf of the </w:t>
      </w:r>
      <w:r w:rsidR="00CB4A20" w:rsidRPr="007E6B36">
        <w:t>RFPG</w:t>
      </w:r>
      <w:r w:rsidRPr="007E6B36">
        <w:t xml:space="preserve"> and clarified the roles and responsibilities of the planning group sponsor.</w:t>
      </w:r>
    </w:p>
    <w:p w14:paraId="4E01052A" w14:textId="77777777" w:rsidR="007D17A5" w:rsidRPr="007E6B36" w:rsidRDefault="007D17A5" w:rsidP="00CB4A20">
      <w:pPr>
        <w:spacing w:after="0"/>
      </w:pPr>
    </w:p>
    <w:p w14:paraId="2115FA87" w14:textId="0ECB6084" w:rsidR="00CC05DF" w:rsidRPr="007E6B36" w:rsidRDefault="007C6FD5" w:rsidP="00CC05DF">
      <w:pPr>
        <w:spacing w:after="0"/>
      </w:pPr>
      <w:r w:rsidRPr="007E6B36">
        <w:t xml:space="preserve">Members </w:t>
      </w:r>
      <w:r w:rsidR="00EC7BE8">
        <w:t>discussed selecting a planning group sponsor.</w:t>
      </w:r>
    </w:p>
    <w:p w14:paraId="050C2E39" w14:textId="77777777" w:rsidR="007D17A5" w:rsidRPr="007E6B36" w:rsidRDefault="007D17A5" w:rsidP="00CB4A20">
      <w:pPr>
        <w:spacing w:after="0"/>
      </w:pPr>
    </w:p>
    <w:p w14:paraId="7C0EFB31" w14:textId="33499096" w:rsidR="00125728" w:rsidRPr="007E6B36" w:rsidRDefault="007D17A5" w:rsidP="00CB4A20">
      <w:pPr>
        <w:spacing w:after="0"/>
      </w:pPr>
      <w:r w:rsidRPr="007E6B36">
        <w:t xml:space="preserve">A motion was made by </w:t>
      </w:r>
      <w:r w:rsidR="00E02772" w:rsidRPr="007E6B36">
        <w:t>David Mauk</w:t>
      </w:r>
      <w:r w:rsidRPr="007E6B36">
        <w:t xml:space="preserve"> to select </w:t>
      </w:r>
      <w:r w:rsidR="00E02772" w:rsidRPr="007E6B36">
        <w:t>San Antonio River Authority</w:t>
      </w:r>
      <w:r w:rsidR="002248AB" w:rsidRPr="007E6B36">
        <w:t xml:space="preserve"> as the designated planning group sponsor for </w:t>
      </w:r>
      <w:r w:rsidR="00B80664" w:rsidRPr="007E6B36">
        <w:t xml:space="preserve">Region 12 San Antonio </w:t>
      </w:r>
      <w:r w:rsidRPr="007E6B36">
        <w:t xml:space="preserve">RFPG. </w:t>
      </w:r>
    </w:p>
    <w:p w14:paraId="2650FE60" w14:textId="2F1308C5" w:rsidR="00394EFF" w:rsidRPr="007E6B36" w:rsidRDefault="00E02772" w:rsidP="00CB4A20">
      <w:pPr>
        <w:spacing w:after="0"/>
      </w:pPr>
      <w:r w:rsidRPr="007E6B36">
        <w:t>Cara Tackett</w:t>
      </w:r>
      <w:r w:rsidR="00125728" w:rsidRPr="007E6B36">
        <w:t xml:space="preserve"> </w:t>
      </w:r>
      <w:r w:rsidR="00845D04" w:rsidRPr="007E6B36">
        <w:t>seconded the</w:t>
      </w:r>
      <w:r w:rsidR="0012001A" w:rsidRPr="007E6B36">
        <w:t xml:space="preserve"> motion. </w:t>
      </w:r>
    </w:p>
    <w:p w14:paraId="6140A197" w14:textId="3A3F5F3C" w:rsidR="00394EFF" w:rsidRPr="007E6B36" w:rsidRDefault="00394EFF" w:rsidP="00CB4A20">
      <w:pPr>
        <w:spacing w:after="0"/>
      </w:pPr>
      <w:r w:rsidRPr="007E6B36">
        <w:t xml:space="preserve">The vote to select </w:t>
      </w:r>
      <w:r w:rsidR="00E02772" w:rsidRPr="007E6B36">
        <w:t xml:space="preserve">San Antonio River Authority </w:t>
      </w:r>
      <w:r w:rsidR="007D17A5" w:rsidRPr="007E6B36">
        <w:t>as the</w:t>
      </w:r>
      <w:r w:rsidRPr="007E6B36">
        <w:t xml:space="preserve"> planning group sponsor to act on behalf of the </w:t>
      </w:r>
      <w:r w:rsidR="00CB4A20" w:rsidRPr="007E6B36">
        <w:t>RFPG</w:t>
      </w:r>
      <w:r w:rsidRPr="007E6B36">
        <w:t xml:space="preserve"> passed by </w:t>
      </w:r>
      <w:r w:rsidR="007C6FD5" w:rsidRPr="007E6B36">
        <w:t>unanimous consent.</w:t>
      </w:r>
      <w:r w:rsidR="007D17A5" w:rsidRPr="007E6B36">
        <w:t xml:space="preserve"> </w:t>
      </w:r>
    </w:p>
    <w:p w14:paraId="613EA281" w14:textId="64DAC29C" w:rsidR="00CE53B5" w:rsidRPr="007E6B36" w:rsidRDefault="00CE53B5" w:rsidP="00CB4A20">
      <w:pPr>
        <w:spacing w:after="0"/>
        <w:rPr>
          <w:b/>
          <w:bCs/>
        </w:rPr>
      </w:pPr>
    </w:p>
    <w:p w14:paraId="2C41F219" w14:textId="2B426851" w:rsidR="0088228B" w:rsidRPr="007E6B36" w:rsidRDefault="007E0EB9" w:rsidP="00CB4A20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 w:rsidRPr="007E6B36">
        <w:rPr>
          <w:b/>
          <w:bCs/>
        </w:rPr>
        <w:t xml:space="preserve">AGENDA ITEM NO. 8: </w:t>
      </w:r>
      <w:r w:rsidR="0088228B" w:rsidRPr="007E6B36">
        <w:rPr>
          <w:b/>
          <w:bCs/>
        </w:rPr>
        <w:t>Consider additional, region-specific public notice requirements, if any, that might be necessary to ensure adequate public notice in the region per 31 Texas Administrative Code §361.12(3)</w:t>
      </w:r>
    </w:p>
    <w:p w14:paraId="61B724C7" w14:textId="0381D438" w:rsidR="00D92F17" w:rsidRPr="007E6B36" w:rsidRDefault="007C6FD5" w:rsidP="00D92F17">
      <w:pPr>
        <w:spacing w:after="0"/>
      </w:pPr>
      <w:bookmarkStart w:id="2" w:name="_Hlk54250028"/>
      <w:r w:rsidRPr="007E6B36">
        <w:t>James Bronikowski</w:t>
      </w:r>
      <w:r w:rsidR="00A32383" w:rsidRPr="007E6B36">
        <w:t xml:space="preserve"> opened the floor to public comments. </w:t>
      </w:r>
      <w:bookmarkEnd w:id="2"/>
      <w:r w:rsidR="00D92F17" w:rsidRPr="007E6B36">
        <w:t>No public comments were given.</w:t>
      </w:r>
    </w:p>
    <w:p w14:paraId="5EE8E261" w14:textId="77777777" w:rsidR="00A32383" w:rsidRPr="007E6B36" w:rsidRDefault="00A32383" w:rsidP="00CB4A20">
      <w:pPr>
        <w:spacing w:after="0"/>
      </w:pPr>
    </w:p>
    <w:p w14:paraId="4F60937B" w14:textId="2E597842" w:rsidR="00AD5B74" w:rsidRPr="007E6B36" w:rsidRDefault="007C6FD5" w:rsidP="00CB4A20">
      <w:pPr>
        <w:spacing w:after="0"/>
      </w:pPr>
      <w:r w:rsidRPr="007E6B36">
        <w:t xml:space="preserve">James Bronikowski </w:t>
      </w:r>
      <w:r w:rsidR="00A32383" w:rsidRPr="007E6B36">
        <w:t>described existing notice requirements and opened discussion on identifying</w:t>
      </w:r>
      <w:r w:rsidR="002A35C0" w:rsidRPr="007E6B36">
        <w:t xml:space="preserve"> additional</w:t>
      </w:r>
      <w:r w:rsidR="00A32383" w:rsidRPr="007E6B36">
        <w:t>,</w:t>
      </w:r>
      <w:r w:rsidR="002A35C0" w:rsidRPr="007E6B36">
        <w:t xml:space="preserve"> region-specific public notice</w:t>
      </w:r>
      <w:r w:rsidR="006253E0" w:rsidRPr="007E6B36">
        <w:t xml:space="preserve"> requirements. </w:t>
      </w:r>
    </w:p>
    <w:p w14:paraId="6D70D53F" w14:textId="77777777" w:rsidR="00CC05DF" w:rsidRPr="007E6B36" w:rsidRDefault="00CC05DF" w:rsidP="00CB4A20">
      <w:pPr>
        <w:spacing w:after="0"/>
      </w:pPr>
    </w:p>
    <w:p w14:paraId="5ED9771B" w14:textId="60781C96" w:rsidR="007D17A5" w:rsidRPr="007E6B36" w:rsidRDefault="00CC05DF" w:rsidP="007D17A5">
      <w:pPr>
        <w:spacing w:after="0"/>
      </w:pPr>
      <w:r w:rsidRPr="007E6B36">
        <w:t>No points nor comments/concerns were brought forth during open discussion.</w:t>
      </w:r>
    </w:p>
    <w:p w14:paraId="7D3C9031" w14:textId="77777777" w:rsidR="007D17A5" w:rsidRPr="007E6B36" w:rsidRDefault="007D17A5" w:rsidP="007D17A5">
      <w:pPr>
        <w:spacing w:after="0"/>
      </w:pPr>
    </w:p>
    <w:p w14:paraId="6DB60489" w14:textId="27DFBB86" w:rsidR="00F47A50" w:rsidRPr="007E6B36" w:rsidRDefault="00A32383" w:rsidP="00CB4A20">
      <w:pPr>
        <w:spacing w:after="0"/>
      </w:pPr>
      <w:r w:rsidRPr="007E6B36">
        <w:t>No action</w:t>
      </w:r>
      <w:r w:rsidR="0071595A">
        <w:t xml:space="preserve"> was</w:t>
      </w:r>
      <w:r w:rsidRPr="007E6B36">
        <w:t xml:space="preserve"> taken. </w:t>
      </w:r>
      <w:r w:rsidR="007C6FD5" w:rsidRPr="007E6B36">
        <w:t xml:space="preserve">James Bronikowski </w:t>
      </w:r>
      <w:r w:rsidR="00445894" w:rsidRPr="007E6B36">
        <w:t xml:space="preserve">closed discussion on AGENDA ITEM NO. 8. </w:t>
      </w:r>
    </w:p>
    <w:p w14:paraId="32CFBA64" w14:textId="3768B64F" w:rsidR="00CE53B5" w:rsidRPr="007E6B36" w:rsidRDefault="00CE53B5" w:rsidP="00CB4A20">
      <w:pPr>
        <w:spacing w:after="0"/>
        <w:rPr>
          <w:b/>
          <w:bCs/>
        </w:rPr>
      </w:pPr>
    </w:p>
    <w:p w14:paraId="27664412" w14:textId="3AED0B1A" w:rsidR="0036276D" w:rsidRPr="007E6B36" w:rsidRDefault="007E0EB9" w:rsidP="00CB4A20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 w:rsidRPr="007E6B36">
        <w:rPr>
          <w:b/>
          <w:bCs/>
        </w:rPr>
        <w:t xml:space="preserve">AGENDA ITEM NO. 9: </w:t>
      </w:r>
      <w:r w:rsidR="0088228B" w:rsidRPr="007E6B36">
        <w:rPr>
          <w:b/>
          <w:bCs/>
        </w:rPr>
        <w:t xml:space="preserve">Consider authorizing the RFPG sponsor to apply for grant funds and enter into a contract with the TWDB on behalf of the RFPG </w:t>
      </w:r>
    </w:p>
    <w:p w14:paraId="016F24AB" w14:textId="497BF1FC" w:rsidR="007132D0" w:rsidRPr="007E6B36" w:rsidRDefault="007C6FD5" w:rsidP="00CB4A20">
      <w:pPr>
        <w:spacing w:after="0"/>
      </w:pPr>
      <w:r w:rsidRPr="007E6B36">
        <w:t xml:space="preserve">James Bronikowski </w:t>
      </w:r>
      <w:r w:rsidR="0052633E" w:rsidRPr="007E6B36">
        <w:t>opened discussion on authorizing the RFPG sponsor to apply for grant funds and</w:t>
      </w:r>
      <w:r w:rsidR="00C8748A" w:rsidRPr="007E6B36">
        <w:t xml:space="preserve"> to</w:t>
      </w:r>
      <w:r w:rsidR="0052633E" w:rsidRPr="007E6B36">
        <w:t xml:space="preserve"> enter into a contract with the TWDB on behalf of the RFPG. </w:t>
      </w:r>
    </w:p>
    <w:p w14:paraId="767A455E" w14:textId="77777777" w:rsidR="00A32383" w:rsidRPr="007E6B36" w:rsidRDefault="00A32383" w:rsidP="00CB4A20">
      <w:pPr>
        <w:spacing w:after="0"/>
      </w:pPr>
    </w:p>
    <w:p w14:paraId="13103A68" w14:textId="7F6257ED" w:rsidR="00A32383" w:rsidRPr="007E6B36" w:rsidRDefault="00A32383" w:rsidP="00A32383">
      <w:pPr>
        <w:spacing w:after="0"/>
      </w:pPr>
      <w:r w:rsidRPr="007E6B36">
        <w:t>No points nor comments/concerns were brought forth during open discussion.</w:t>
      </w:r>
    </w:p>
    <w:p w14:paraId="3FB912EC" w14:textId="77777777" w:rsidR="00A32383" w:rsidRPr="00A32383" w:rsidRDefault="00A32383" w:rsidP="00A32383">
      <w:pPr>
        <w:spacing w:after="0"/>
        <w:rPr>
          <w:highlight w:val="yellow"/>
        </w:rPr>
      </w:pPr>
    </w:p>
    <w:p w14:paraId="4F437701" w14:textId="0509C73A" w:rsidR="007132D0" w:rsidRPr="007E6B36" w:rsidRDefault="009D4C60" w:rsidP="00CB4A20">
      <w:pPr>
        <w:spacing w:after="0"/>
      </w:pPr>
      <w:r>
        <w:lastRenderedPageBreak/>
        <w:t xml:space="preserve">A </w:t>
      </w:r>
      <w:r w:rsidR="00C61DD7" w:rsidRPr="007E6B36">
        <w:t>motion</w:t>
      </w:r>
      <w:r w:rsidRPr="007E6B36">
        <w:t xml:space="preserve"> was made by </w:t>
      </w:r>
      <w:r w:rsidR="009B5814" w:rsidRPr="007E6B36">
        <w:t>Suzanne Scott</w:t>
      </w:r>
      <w:r w:rsidR="007132D0" w:rsidRPr="007E6B36">
        <w:t xml:space="preserve"> </w:t>
      </w:r>
      <w:r w:rsidRPr="007E6B36">
        <w:t xml:space="preserve">to authorize the RFPG sponsor to apply for grant funds and enter into a contract with the TWDB on behalf of the RFPG. </w:t>
      </w:r>
    </w:p>
    <w:p w14:paraId="3DB07E34" w14:textId="4E078355" w:rsidR="00F22093" w:rsidRPr="007E6B36" w:rsidRDefault="009D4C60" w:rsidP="00CB4A20">
      <w:pPr>
        <w:spacing w:after="0"/>
      </w:pPr>
      <w:r w:rsidRPr="007E6B36">
        <w:t xml:space="preserve">The </w:t>
      </w:r>
      <w:r w:rsidR="00C61DD7" w:rsidRPr="007E6B36">
        <w:t>motion</w:t>
      </w:r>
      <w:r w:rsidRPr="007E6B36">
        <w:t xml:space="preserve"> was seconded by </w:t>
      </w:r>
      <w:r w:rsidR="009B5814" w:rsidRPr="007E6B36">
        <w:t>David Mauk</w:t>
      </w:r>
      <w:r w:rsidR="007132D0" w:rsidRPr="007E6B36">
        <w:t xml:space="preserve">. </w:t>
      </w:r>
    </w:p>
    <w:p w14:paraId="3FB51DC4" w14:textId="78C8FD17" w:rsidR="00C8748A" w:rsidRPr="007E6B36" w:rsidRDefault="00F22093" w:rsidP="009B5814">
      <w:pPr>
        <w:spacing w:after="0"/>
      </w:pPr>
      <w:r w:rsidRPr="007E6B36">
        <w:t xml:space="preserve">The vote to authorize the RFPG sponsor to apply for grant funds and enter into a contract with the TWDB on behalf of the RFPG passed by </w:t>
      </w:r>
      <w:r w:rsidR="009B5814" w:rsidRPr="007E6B36">
        <w:t>unanimous consent</w:t>
      </w:r>
      <w:r w:rsidRPr="007E6B36">
        <w:t>.</w:t>
      </w:r>
    </w:p>
    <w:p w14:paraId="199656E1" w14:textId="4726D428" w:rsidR="00CE53B5" w:rsidRPr="007E6B36" w:rsidRDefault="00CE53B5" w:rsidP="00CB4A20">
      <w:pPr>
        <w:spacing w:after="0"/>
        <w:rPr>
          <w:b/>
          <w:bCs/>
        </w:rPr>
      </w:pPr>
    </w:p>
    <w:p w14:paraId="6BD43103" w14:textId="6135D197" w:rsidR="00A32383" w:rsidRPr="007E6B36" w:rsidRDefault="007E0EB9" w:rsidP="00CB4A20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 w:rsidRPr="007E6B36">
        <w:rPr>
          <w:b/>
          <w:bCs/>
        </w:rPr>
        <w:t xml:space="preserve">AGENDA ITEM NO. 10: </w:t>
      </w:r>
      <w:r w:rsidR="0088228B" w:rsidRPr="007E6B36">
        <w:rPr>
          <w:b/>
          <w:bCs/>
        </w:rPr>
        <w:t>Discussion of necessary additional voting and non-voting positions that may be needed to ensure adequate representation from the interest in the region</w:t>
      </w:r>
    </w:p>
    <w:p w14:paraId="3942BD7D" w14:textId="26B726E9" w:rsidR="00D92F17" w:rsidRPr="007E6B36" w:rsidRDefault="007C6FD5" w:rsidP="00D92F17">
      <w:pPr>
        <w:spacing w:after="0"/>
      </w:pPr>
      <w:bookmarkStart w:id="3" w:name="_Hlk54250128"/>
      <w:r w:rsidRPr="007E6B36">
        <w:t xml:space="preserve">James Bronikowski </w:t>
      </w:r>
      <w:r w:rsidR="00A32383" w:rsidRPr="007E6B36">
        <w:t xml:space="preserve">opened the floor to public </w:t>
      </w:r>
      <w:r w:rsidR="00D92F17" w:rsidRPr="007E6B36">
        <w:t>c</w:t>
      </w:r>
      <w:r w:rsidR="00A32383" w:rsidRPr="007E6B36">
        <w:t xml:space="preserve">omments. </w:t>
      </w:r>
      <w:bookmarkEnd w:id="3"/>
      <w:r w:rsidR="00D92F17" w:rsidRPr="007E6B36">
        <w:t>No public comments were given.</w:t>
      </w:r>
    </w:p>
    <w:p w14:paraId="4D5E9FCE" w14:textId="77777777" w:rsidR="00A32383" w:rsidRDefault="00A32383" w:rsidP="00CB4A20">
      <w:pPr>
        <w:spacing w:after="0"/>
        <w:rPr>
          <w:highlight w:val="yellow"/>
        </w:rPr>
      </w:pPr>
    </w:p>
    <w:p w14:paraId="570804C7" w14:textId="5FAF6E6B" w:rsidR="004F0135" w:rsidRDefault="007C6FD5" w:rsidP="00CB4A20">
      <w:pPr>
        <w:spacing w:after="0"/>
      </w:pPr>
      <w:r>
        <w:t>James Bronikowski</w:t>
      </w:r>
      <w:r w:rsidRPr="00CC05DF">
        <w:t xml:space="preserve"> </w:t>
      </w:r>
      <w:r w:rsidR="00CF635C">
        <w:t xml:space="preserve">opened discussion additional voting and non-voting positions that may be needed to ensure adequate representation from the interest in the region. </w:t>
      </w:r>
    </w:p>
    <w:p w14:paraId="51C354E5" w14:textId="77777777" w:rsidR="00CC05DF" w:rsidRDefault="00CC05DF" w:rsidP="00CB4A20">
      <w:pPr>
        <w:spacing w:after="0"/>
      </w:pPr>
    </w:p>
    <w:p w14:paraId="0A43CA78" w14:textId="5B5C85D2" w:rsidR="0077046A" w:rsidRDefault="007E6B36" w:rsidP="0077046A">
      <w:pPr>
        <w:spacing w:after="0"/>
      </w:pPr>
      <w:r>
        <w:t xml:space="preserve">Members discussed </w:t>
      </w:r>
      <w:r w:rsidR="00EC7BE8">
        <w:t xml:space="preserve">adding voting and non-voting positions, including </w:t>
      </w:r>
      <w:r>
        <w:t>having adequate representation of upstream and downstream counties</w:t>
      </w:r>
      <w:r w:rsidR="00834721">
        <w:t xml:space="preserve"> and the impacts of adding voting versus non-voting </w:t>
      </w:r>
      <w:r w:rsidR="00EC7BE8">
        <w:t>positions</w:t>
      </w:r>
      <w:r w:rsidR="00834721">
        <w:t>.</w:t>
      </w:r>
    </w:p>
    <w:p w14:paraId="54095708" w14:textId="77777777" w:rsidR="0077046A" w:rsidRPr="007D17A5" w:rsidRDefault="0077046A" w:rsidP="0077046A">
      <w:pPr>
        <w:spacing w:after="0"/>
      </w:pPr>
    </w:p>
    <w:p w14:paraId="72551A89" w14:textId="0C083187" w:rsidR="004F0135" w:rsidRDefault="00A32383" w:rsidP="00CB4A20">
      <w:pPr>
        <w:spacing w:after="0"/>
      </w:pPr>
      <w:r w:rsidRPr="00A32383">
        <w:t>No action</w:t>
      </w:r>
      <w:r w:rsidR="0071595A">
        <w:t xml:space="preserve"> was</w:t>
      </w:r>
      <w:r w:rsidRPr="00A32383">
        <w:t xml:space="preserve"> taken. </w:t>
      </w:r>
      <w:r w:rsidR="009B5814">
        <w:t>James Bronikowski</w:t>
      </w:r>
      <w:r w:rsidR="009B5814" w:rsidRPr="00CC05DF">
        <w:t xml:space="preserve"> </w:t>
      </w:r>
      <w:r w:rsidR="004F0135" w:rsidRPr="00445894">
        <w:t xml:space="preserve">closed discussion on AGENDA ITEM NO. </w:t>
      </w:r>
      <w:r>
        <w:t>10</w:t>
      </w:r>
      <w:r w:rsidR="004F0135" w:rsidRPr="00445894">
        <w:t xml:space="preserve">. </w:t>
      </w:r>
    </w:p>
    <w:p w14:paraId="1E72481C" w14:textId="37A5EC1B" w:rsidR="00CE53B5" w:rsidRDefault="00CE53B5" w:rsidP="00CB4A20">
      <w:pPr>
        <w:spacing w:after="0"/>
        <w:rPr>
          <w:b/>
          <w:bCs/>
        </w:rPr>
      </w:pPr>
    </w:p>
    <w:p w14:paraId="47D555F6" w14:textId="378FB07C" w:rsidR="0088228B" w:rsidRDefault="007E0EB9" w:rsidP="00CB4A20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>
        <w:rPr>
          <w:b/>
          <w:bCs/>
        </w:rPr>
        <w:t xml:space="preserve">AGENDA ITEM NO. 11: </w:t>
      </w:r>
      <w:r w:rsidR="000B758F" w:rsidRPr="000B758F">
        <w:rPr>
          <w:b/>
          <w:bCs/>
        </w:rPr>
        <w:t xml:space="preserve">Consider initiating RFPG solicitation process for individuals to fill vacant required voting member positions </w:t>
      </w:r>
    </w:p>
    <w:p w14:paraId="77A33DAE" w14:textId="0786A694" w:rsidR="00D92F17" w:rsidRPr="00834721" w:rsidRDefault="007C6FD5" w:rsidP="00D92F17">
      <w:pPr>
        <w:spacing w:after="0"/>
      </w:pPr>
      <w:r w:rsidRPr="00834721">
        <w:t xml:space="preserve">James Bronikowski </w:t>
      </w:r>
      <w:r w:rsidR="00D92F17" w:rsidRPr="00834721">
        <w:t>opened the floor to public comments. No public comments were given.</w:t>
      </w:r>
    </w:p>
    <w:p w14:paraId="5EE16611" w14:textId="77777777" w:rsidR="00834721" w:rsidRPr="00834721" w:rsidRDefault="00834721" w:rsidP="00D92F17">
      <w:pPr>
        <w:spacing w:after="0"/>
      </w:pPr>
    </w:p>
    <w:p w14:paraId="63570E48" w14:textId="2CEEE092" w:rsidR="0036276D" w:rsidRPr="00834721" w:rsidRDefault="007C6FD5" w:rsidP="00CB4A20">
      <w:pPr>
        <w:spacing w:after="0"/>
      </w:pPr>
      <w:r w:rsidRPr="00834721">
        <w:t xml:space="preserve">James Bronikowski </w:t>
      </w:r>
      <w:r w:rsidR="00D92F17" w:rsidRPr="00834721">
        <w:t xml:space="preserve">opened the floor to discussion on </w:t>
      </w:r>
      <w:r w:rsidR="00CC0DF2" w:rsidRPr="00834721">
        <w:t>initiatin</w:t>
      </w:r>
      <w:r w:rsidR="00D92F17" w:rsidRPr="00834721">
        <w:t>g</w:t>
      </w:r>
      <w:r w:rsidR="00CC0DF2" w:rsidRPr="00834721">
        <w:t xml:space="preserve"> RFPG solicitation processes for individuals to fill </w:t>
      </w:r>
      <w:r w:rsidR="0066211A" w:rsidRPr="00834721">
        <w:t xml:space="preserve">the vacant required voting member position. The current </w:t>
      </w:r>
      <w:r w:rsidR="00D92F17" w:rsidRPr="00834721">
        <w:t>vacant, required voting</w:t>
      </w:r>
      <w:r w:rsidR="0066211A" w:rsidRPr="00834721">
        <w:t xml:space="preserve"> position for </w:t>
      </w:r>
      <w:r w:rsidR="00B80664" w:rsidRPr="00834721">
        <w:t xml:space="preserve">Region 12 San Antonio </w:t>
      </w:r>
      <w:r w:rsidR="00D92F17" w:rsidRPr="00834721">
        <w:t xml:space="preserve">RFPG </w:t>
      </w:r>
      <w:r w:rsidR="0066211A" w:rsidRPr="00834721">
        <w:t xml:space="preserve">is: </w:t>
      </w:r>
    </w:p>
    <w:p w14:paraId="1D47F402" w14:textId="04A070E1" w:rsidR="0066211A" w:rsidRPr="00834721" w:rsidRDefault="006831FE" w:rsidP="00CB4A20">
      <w:pPr>
        <w:spacing w:after="0"/>
      </w:pPr>
      <w:r w:rsidRPr="00834721">
        <w:t>Currently Vacant:</w:t>
      </w:r>
      <w:r w:rsidRPr="00834721">
        <w:tab/>
      </w:r>
      <w:r w:rsidR="007E6B36" w:rsidRPr="00834721">
        <w:rPr>
          <w:i/>
          <w:iCs/>
        </w:rPr>
        <w:t>Agricultural Interests</w:t>
      </w:r>
    </w:p>
    <w:p w14:paraId="443ABBF1" w14:textId="77777777" w:rsidR="0077046A" w:rsidRPr="00834721" w:rsidRDefault="0077046A" w:rsidP="00CB4A20">
      <w:pPr>
        <w:spacing w:after="0"/>
      </w:pPr>
    </w:p>
    <w:p w14:paraId="4275E8C6" w14:textId="49043812" w:rsidR="004F0135" w:rsidRPr="00834721" w:rsidRDefault="009B5814" w:rsidP="00CB4A20">
      <w:pPr>
        <w:spacing w:after="0"/>
      </w:pPr>
      <w:r w:rsidRPr="00834721">
        <w:t>Suzanne Scott</w:t>
      </w:r>
      <w:r w:rsidR="004F0135" w:rsidRPr="00834721">
        <w:t xml:space="preserve"> </w:t>
      </w:r>
      <w:r w:rsidR="009852BA" w:rsidRPr="00834721">
        <w:t xml:space="preserve">made a motion to initiate the solicitation process for individuals to fill the vacant required voting member position. </w:t>
      </w:r>
    </w:p>
    <w:p w14:paraId="2F5C52F5" w14:textId="09C2CDA3" w:rsidR="00F22093" w:rsidRPr="00834721" w:rsidRDefault="006831FE" w:rsidP="00CB4A20">
      <w:pPr>
        <w:spacing w:after="0"/>
      </w:pPr>
      <w:r w:rsidRPr="00834721">
        <w:t xml:space="preserve">The motion was seconded by </w:t>
      </w:r>
      <w:r w:rsidR="009B5814" w:rsidRPr="00834721">
        <w:t>Cara Tackett</w:t>
      </w:r>
      <w:r w:rsidRPr="00834721">
        <w:t xml:space="preserve">. </w:t>
      </w:r>
    </w:p>
    <w:p w14:paraId="591715DF" w14:textId="55C83095" w:rsidR="00F22093" w:rsidRPr="009852BA" w:rsidRDefault="00F22093" w:rsidP="00CB4A20">
      <w:pPr>
        <w:spacing w:after="0"/>
      </w:pPr>
      <w:r w:rsidRPr="00834721">
        <w:t xml:space="preserve">The vote to initiate the RFPG solicitation process </w:t>
      </w:r>
      <w:r w:rsidR="000B0919">
        <w:t xml:space="preserve">for the vacant position </w:t>
      </w:r>
      <w:r w:rsidRPr="00834721">
        <w:t xml:space="preserve">passed by </w:t>
      </w:r>
      <w:r w:rsidR="007E6B36" w:rsidRPr="00834721">
        <w:t>unanimous consent</w:t>
      </w:r>
      <w:r w:rsidRPr="00834721">
        <w:t>.</w:t>
      </w:r>
    </w:p>
    <w:p w14:paraId="746DE557" w14:textId="735F9F06" w:rsidR="00CE53B5" w:rsidRDefault="00CE53B5" w:rsidP="00CB4A20">
      <w:pPr>
        <w:spacing w:after="0"/>
        <w:rPr>
          <w:b/>
          <w:bCs/>
        </w:rPr>
      </w:pPr>
    </w:p>
    <w:p w14:paraId="3F4B762F" w14:textId="21452374" w:rsidR="0095034E" w:rsidRPr="00B53E1C" w:rsidRDefault="007E0EB9" w:rsidP="00CB4A20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 w:rsidRPr="00B53E1C">
        <w:rPr>
          <w:b/>
          <w:bCs/>
        </w:rPr>
        <w:t xml:space="preserve">AGENDA ITEM NO. 12: </w:t>
      </w:r>
      <w:r w:rsidR="0095034E" w:rsidRPr="00B53E1C">
        <w:rPr>
          <w:b/>
          <w:bCs/>
        </w:rPr>
        <w:t>Receive general public comments (Public comments limited to 3 minutes per speaker)</w:t>
      </w:r>
    </w:p>
    <w:p w14:paraId="6B59C4BE" w14:textId="72CF7F56" w:rsidR="00D92F17" w:rsidRPr="00B53E1C" w:rsidRDefault="0087561B" w:rsidP="00D92F17">
      <w:pPr>
        <w:spacing w:after="0"/>
      </w:pPr>
      <w:r w:rsidRPr="00B53E1C">
        <w:t xml:space="preserve">James Bronikowski </w:t>
      </w:r>
      <w:r w:rsidR="00D92F17" w:rsidRPr="00B53E1C">
        <w:t xml:space="preserve">opened the floor to public comments. </w:t>
      </w:r>
    </w:p>
    <w:p w14:paraId="2FDE417E" w14:textId="02221542" w:rsidR="00CF4E90" w:rsidRPr="00B53E1C" w:rsidRDefault="00CF4E90" w:rsidP="00D92F17">
      <w:pPr>
        <w:spacing w:after="0"/>
      </w:pPr>
      <w:r w:rsidRPr="00B53E1C">
        <w:t>Diamond Ayala emailed her comments before the meeting and were read aloud.</w:t>
      </w:r>
    </w:p>
    <w:p w14:paraId="697A0932" w14:textId="77777777" w:rsidR="00D32AF3" w:rsidRPr="00B53E1C" w:rsidRDefault="00D32AF3" w:rsidP="00D32AF3">
      <w:pPr>
        <w:spacing w:after="0"/>
        <w:rPr>
          <w:b/>
          <w:bCs/>
        </w:rPr>
      </w:pPr>
    </w:p>
    <w:p w14:paraId="4D01BAD2" w14:textId="5DBAFC9D" w:rsidR="0095034E" w:rsidRPr="00B53E1C" w:rsidRDefault="007E0EB9" w:rsidP="00D32AF3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 w:rsidRPr="00B53E1C">
        <w:rPr>
          <w:b/>
          <w:bCs/>
        </w:rPr>
        <w:t xml:space="preserve">AGENDA ITEM NO. 13: </w:t>
      </w:r>
      <w:r w:rsidR="0095034E" w:rsidRPr="00B53E1C">
        <w:rPr>
          <w:b/>
          <w:bCs/>
        </w:rPr>
        <w:t>Consider date and agenda items for next meeting</w:t>
      </w:r>
    </w:p>
    <w:p w14:paraId="3549ADBD" w14:textId="79A07C2F" w:rsidR="004F0135" w:rsidRDefault="007C6FD5" w:rsidP="00CB4A20">
      <w:pPr>
        <w:spacing w:after="0"/>
      </w:pPr>
      <w:r w:rsidRPr="00B53E1C">
        <w:t xml:space="preserve">James Bronikowski </w:t>
      </w:r>
      <w:r w:rsidR="00B45980" w:rsidRPr="00B53E1C">
        <w:t>opened discussion to consider the date and agenda items</w:t>
      </w:r>
      <w:r w:rsidR="00B45980">
        <w:t xml:space="preserve"> for the next meeting. </w:t>
      </w:r>
    </w:p>
    <w:p w14:paraId="1E045EE7" w14:textId="199379D5" w:rsidR="0036276D" w:rsidRPr="0036276D" w:rsidRDefault="002A254E" w:rsidP="00CB4A20">
      <w:pPr>
        <w:spacing w:after="0"/>
      </w:pPr>
      <w:r>
        <w:t>After discussion</w:t>
      </w:r>
      <w:r w:rsidR="00085A35">
        <w:t xml:space="preserve">, </w:t>
      </w:r>
      <w:r w:rsidR="00CF4E90">
        <w:t>Nefi Garza</w:t>
      </w:r>
      <w:r w:rsidR="00085A35">
        <w:t xml:space="preserve"> state</w:t>
      </w:r>
      <w:r w:rsidR="004F0135">
        <w:t>d</w:t>
      </w:r>
      <w:r w:rsidR="00085A35">
        <w:t xml:space="preserve"> that the next meeting will be </w:t>
      </w:r>
      <w:r w:rsidR="00D92F17">
        <w:t xml:space="preserve">on </w:t>
      </w:r>
      <w:r w:rsidR="00CF4E90">
        <w:t>November 16, 2020</w:t>
      </w:r>
      <w:r w:rsidR="00D92F17">
        <w:t xml:space="preserve"> at </w:t>
      </w:r>
      <w:r w:rsidR="00CF4E90">
        <w:t>1PM</w:t>
      </w:r>
      <w:r w:rsidR="00085A35">
        <w:t>.</w:t>
      </w:r>
      <w:r w:rsidR="00D92F17">
        <w:t xml:space="preserve"> </w:t>
      </w:r>
      <w:r w:rsidR="00550A37">
        <w:t>Potential a</w:t>
      </w:r>
      <w:r w:rsidR="00D92F17">
        <w:t>genda items include</w:t>
      </w:r>
      <w:r w:rsidR="00B53E1C">
        <w:t xml:space="preserve"> selecting remaining </w:t>
      </w:r>
      <w:r w:rsidR="00EF0B5F">
        <w:t xml:space="preserve">officers and </w:t>
      </w:r>
      <w:r w:rsidR="00B53E1C">
        <w:t>members of the executive committee, status update o</w:t>
      </w:r>
      <w:r w:rsidR="00550A37">
        <w:t>n</w:t>
      </w:r>
      <w:r w:rsidR="00B53E1C">
        <w:t xml:space="preserve"> data for the region, </w:t>
      </w:r>
      <w:r w:rsidR="00365478">
        <w:t xml:space="preserve">presentation on the Bexar Regional Watershed Management Group collaboration, </w:t>
      </w:r>
      <w:r w:rsidR="00A62ACE">
        <w:t xml:space="preserve">and a </w:t>
      </w:r>
      <w:r w:rsidR="00365478">
        <w:t>presentation on the San Antonio River Authority master plan</w:t>
      </w:r>
      <w:r w:rsidR="00A62ACE">
        <w:t>.</w:t>
      </w:r>
    </w:p>
    <w:p w14:paraId="19618D76" w14:textId="16A10CE2" w:rsidR="00CE53B5" w:rsidRDefault="00CE53B5" w:rsidP="00CB4A20">
      <w:pPr>
        <w:spacing w:after="0"/>
        <w:rPr>
          <w:b/>
          <w:bCs/>
        </w:rPr>
      </w:pPr>
    </w:p>
    <w:p w14:paraId="5668EAA5" w14:textId="32C70D9A" w:rsidR="0095034E" w:rsidRDefault="0095034E" w:rsidP="00CB4A20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 w:rsidRPr="0095034E">
        <w:rPr>
          <w:b/>
          <w:bCs/>
        </w:rPr>
        <w:lastRenderedPageBreak/>
        <w:t>Adjourn</w:t>
      </w:r>
    </w:p>
    <w:p w14:paraId="1551AA5A" w14:textId="336AAB80" w:rsidR="007D4572" w:rsidRDefault="007D4572" w:rsidP="00CB4A20">
      <w:pPr>
        <w:spacing w:after="0"/>
      </w:pPr>
      <w:r>
        <w:t>David Wegmann</w:t>
      </w:r>
      <w:r w:rsidRPr="007D4572">
        <w:t xml:space="preserve"> made a motion to</w:t>
      </w:r>
      <w:r w:rsidRPr="007D4572">
        <w:t xml:space="preserve"> </w:t>
      </w:r>
      <w:r>
        <w:t>adjourn the meeting.</w:t>
      </w:r>
    </w:p>
    <w:p w14:paraId="65B79A03" w14:textId="1AAF9266" w:rsidR="00550A37" w:rsidRDefault="007D4572" w:rsidP="00CB4A20">
      <w:pPr>
        <w:spacing w:after="0"/>
      </w:pPr>
      <w:r>
        <w:t>The motion was seconded by Suzanne Scott</w:t>
      </w:r>
      <w:bookmarkStart w:id="4" w:name="_GoBack"/>
      <w:bookmarkEnd w:id="4"/>
      <w:r>
        <w:t>.</w:t>
      </w:r>
    </w:p>
    <w:p w14:paraId="53C1AF8A" w14:textId="4FCD762E" w:rsidR="00B40B06" w:rsidRDefault="00B40B06" w:rsidP="00CB4A20">
      <w:pPr>
        <w:spacing w:after="0"/>
      </w:pPr>
      <w:r>
        <w:t xml:space="preserve">The meeting adjourned at </w:t>
      </w:r>
      <w:r w:rsidR="00A62ACE">
        <w:t>3:38PM</w:t>
      </w:r>
      <w:r w:rsidR="00B45980">
        <w:t xml:space="preserve"> by </w:t>
      </w:r>
      <w:r w:rsidR="00834721">
        <w:t>James Bronikowski</w:t>
      </w:r>
      <w:r w:rsidR="00B45980">
        <w:t xml:space="preserve">. </w:t>
      </w:r>
    </w:p>
    <w:p w14:paraId="08FB993E" w14:textId="0EDB6475" w:rsidR="00B40B06" w:rsidRDefault="00A62ACE" w:rsidP="00CB4A20">
      <w:pPr>
        <w:spacing w:after="0"/>
        <w:rPr>
          <w:i/>
          <w:iCs/>
        </w:rPr>
      </w:pPr>
      <w:r>
        <w:rPr>
          <w:i/>
          <w:iCs/>
        </w:rPr>
        <w:t>Approved</w:t>
      </w:r>
      <w:r w:rsidR="00B40B06">
        <w:rPr>
          <w:i/>
          <w:iCs/>
        </w:rPr>
        <w:t xml:space="preserve"> by the </w:t>
      </w:r>
      <w:r w:rsidR="00B80664" w:rsidRPr="00B80664">
        <w:rPr>
          <w:i/>
          <w:iCs/>
        </w:rPr>
        <w:t xml:space="preserve">Region 12 San Antonio </w:t>
      </w:r>
      <w:r w:rsidR="00CB4A20">
        <w:rPr>
          <w:i/>
          <w:iCs/>
        </w:rPr>
        <w:t>RFPG</w:t>
      </w:r>
      <w:r w:rsidR="00D44667">
        <w:rPr>
          <w:i/>
          <w:iCs/>
        </w:rPr>
        <w:t xml:space="preserve"> at a meeting held on </w:t>
      </w:r>
      <w:r w:rsidR="00B80664">
        <w:rPr>
          <w:i/>
          <w:iCs/>
        </w:rPr>
        <w:t xml:space="preserve">November </w:t>
      </w:r>
      <w:r w:rsidR="007C6FD5">
        <w:rPr>
          <w:i/>
          <w:iCs/>
        </w:rPr>
        <w:t>16</w:t>
      </w:r>
      <w:r w:rsidR="00B80664">
        <w:rPr>
          <w:i/>
          <w:iCs/>
        </w:rPr>
        <w:t>, 2020</w:t>
      </w:r>
      <w:r w:rsidR="00D44667">
        <w:rPr>
          <w:i/>
          <w:iCs/>
        </w:rPr>
        <w:t>.</w:t>
      </w:r>
    </w:p>
    <w:p w14:paraId="29779049" w14:textId="4EA752B0" w:rsidR="00D44667" w:rsidRDefault="00D44667" w:rsidP="00CB4A20">
      <w:pPr>
        <w:spacing w:after="0"/>
      </w:pPr>
    </w:p>
    <w:p w14:paraId="041BF94A" w14:textId="4C2949A9" w:rsidR="00F00CCD" w:rsidRDefault="00BA0373" w:rsidP="00CB4A20">
      <w:pPr>
        <w:spacing w:after="0"/>
      </w:pPr>
      <w:r>
        <w:t>______________________________</w:t>
      </w:r>
    </w:p>
    <w:p w14:paraId="2494866E" w14:textId="1982A6E3" w:rsidR="00F00CCD" w:rsidRDefault="00B65C4E" w:rsidP="00CB4A20">
      <w:pPr>
        <w:spacing w:after="0"/>
      </w:pPr>
      <w:r>
        <w:rPr>
          <w:highlight w:val="yellow"/>
        </w:rPr>
        <w:t>FIRST AND</w:t>
      </w:r>
      <w:r w:rsidR="007132D0" w:rsidRPr="009D76AC">
        <w:rPr>
          <w:highlight w:val="yellow"/>
        </w:rPr>
        <w:t xml:space="preserve"> LAST NAME</w:t>
      </w:r>
      <w:r w:rsidR="003754D8">
        <w:t>, SECRETARY</w:t>
      </w:r>
    </w:p>
    <w:p w14:paraId="5BB9F0E6" w14:textId="075B9E65" w:rsidR="003754D8" w:rsidRDefault="003754D8" w:rsidP="00CB4A20">
      <w:pPr>
        <w:spacing w:after="0"/>
      </w:pPr>
    </w:p>
    <w:p w14:paraId="60D83F50" w14:textId="16B108B4" w:rsidR="003754D8" w:rsidRDefault="00BA0373" w:rsidP="00CB4A20">
      <w:pPr>
        <w:spacing w:after="0"/>
      </w:pPr>
      <w:r>
        <w:t>______________________________</w:t>
      </w:r>
    </w:p>
    <w:p w14:paraId="0FBE84D3" w14:textId="23641F9F" w:rsidR="00F00FA9" w:rsidRPr="00365478" w:rsidRDefault="00B53E1C" w:rsidP="00DD101C">
      <w:pPr>
        <w:spacing w:after="0"/>
      </w:pPr>
      <w:r>
        <w:t>Nefi Garza</w:t>
      </w:r>
      <w:r w:rsidR="00BA0373">
        <w:t>, CHAIR</w:t>
      </w:r>
    </w:p>
    <w:sectPr w:rsidR="00F00FA9" w:rsidRPr="00365478" w:rsidSect="00AD618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84430" w14:textId="77777777" w:rsidR="00950E70" w:rsidRDefault="00950E70" w:rsidP="00F9145A">
      <w:pPr>
        <w:spacing w:after="0" w:line="240" w:lineRule="auto"/>
      </w:pPr>
      <w:r>
        <w:separator/>
      </w:r>
    </w:p>
  </w:endnote>
  <w:endnote w:type="continuationSeparator" w:id="0">
    <w:p w14:paraId="39849A38" w14:textId="77777777" w:rsidR="00950E70" w:rsidRDefault="00950E70" w:rsidP="00F9145A">
      <w:pPr>
        <w:spacing w:after="0" w:line="240" w:lineRule="auto"/>
      </w:pPr>
      <w:r>
        <w:continuationSeparator/>
      </w:r>
    </w:p>
  </w:endnote>
  <w:endnote w:type="continuationNotice" w:id="1">
    <w:p w14:paraId="0DF3AB11" w14:textId="77777777" w:rsidR="00950E70" w:rsidRDefault="00950E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9B424" w14:textId="77777777" w:rsidR="00F9145A" w:rsidRDefault="00F91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EFBE0" w14:textId="77777777" w:rsidR="00F9145A" w:rsidRDefault="00F914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F2E87" w14:textId="77777777" w:rsidR="00F9145A" w:rsidRDefault="00F914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DF4B4" w14:textId="77777777" w:rsidR="00950E70" w:rsidRDefault="00950E70" w:rsidP="00F9145A">
      <w:pPr>
        <w:spacing w:after="0" w:line="240" w:lineRule="auto"/>
      </w:pPr>
      <w:r>
        <w:separator/>
      </w:r>
    </w:p>
  </w:footnote>
  <w:footnote w:type="continuationSeparator" w:id="0">
    <w:p w14:paraId="79051AF0" w14:textId="77777777" w:rsidR="00950E70" w:rsidRDefault="00950E70" w:rsidP="00F9145A">
      <w:pPr>
        <w:spacing w:after="0" w:line="240" w:lineRule="auto"/>
      </w:pPr>
      <w:r>
        <w:continuationSeparator/>
      </w:r>
    </w:p>
  </w:footnote>
  <w:footnote w:type="continuationNotice" w:id="1">
    <w:p w14:paraId="6D16D1DA" w14:textId="77777777" w:rsidR="00950E70" w:rsidRDefault="00950E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0A004" w14:textId="77777777" w:rsidR="00F9145A" w:rsidRDefault="00F91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6CD0D" w14:textId="2D722E56" w:rsidR="00F9145A" w:rsidRDefault="00F914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CDB42" w14:textId="77777777" w:rsidR="00F9145A" w:rsidRDefault="00F914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468E"/>
    <w:multiLevelType w:val="hybridMultilevel"/>
    <w:tmpl w:val="B18E1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41DF5"/>
    <w:multiLevelType w:val="hybridMultilevel"/>
    <w:tmpl w:val="C8202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24888"/>
    <w:multiLevelType w:val="hybridMultilevel"/>
    <w:tmpl w:val="8292B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610AF"/>
    <w:multiLevelType w:val="hybridMultilevel"/>
    <w:tmpl w:val="88F6E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17B78"/>
    <w:multiLevelType w:val="hybridMultilevel"/>
    <w:tmpl w:val="1F0A1426"/>
    <w:lvl w:ilvl="0" w:tplc="5030D9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BD8FF1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726078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F8798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E86A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6D34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CB0725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B146F6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8E49F1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E92C9F"/>
    <w:multiLevelType w:val="hybridMultilevel"/>
    <w:tmpl w:val="A5786F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03756A"/>
    <w:multiLevelType w:val="hybridMultilevel"/>
    <w:tmpl w:val="C8C4C494"/>
    <w:lvl w:ilvl="0" w:tplc="1AD4B5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41BA8"/>
    <w:multiLevelType w:val="hybridMultilevel"/>
    <w:tmpl w:val="9A40319A"/>
    <w:lvl w:ilvl="0" w:tplc="603C3B1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C4696"/>
    <w:multiLevelType w:val="hybridMultilevel"/>
    <w:tmpl w:val="6AE8A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D518D"/>
    <w:multiLevelType w:val="hybridMultilevel"/>
    <w:tmpl w:val="3D22B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82159"/>
    <w:multiLevelType w:val="hybridMultilevel"/>
    <w:tmpl w:val="39C4A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11C8E"/>
    <w:multiLevelType w:val="hybridMultilevel"/>
    <w:tmpl w:val="F8EAD6EA"/>
    <w:lvl w:ilvl="0" w:tplc="32902A8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92918"/>
    <w:multiLevelType w:val="hybridMultilevel"/>
    <w:tmpl w:val="137E3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80232"/>
    <w:multiLevelType w:val="hybridMultilevel"/>
    <w:tmpl w:val="C3D8C5DE"/>
    <w:lvl w:ilvl="0" w:tplc="721AB34C">
      <w:numFmt w:val="bullet"/>
      <w:lvlText w:val="◆"/>
      <w:lvlJc w:val="left"/>
      <w:pPr>
        <w:ind w:left="1036" w:hanging="320"/>
      </w:pPr>
      <w:rPr>
        <w:rFonts w:ascii="Arial" w:eastAsia="Arial" w:hAnsi="Arial" w:cs="Arial" w:hint="default"/>
        <w:color w:val="232323"/>
        <w:w w:val="72"/>
        <w:sz w:val="18"/>
        <w:szCs w:val="18"/>
      </w:rPr>
    </w:lvl>
    <w:lvl w:ilvl="1" w:tplc="DF8A2BF6">
      <w:numFmt w:val="bullet"/>
      <w:lvlText w:val="•"/>
      <w:lvlJc w:val="left"/>
      <w:pPr>
        <w:ind w:left="5185" w:hanging="320"/>
      </w:pPr>
      <w:rPr>
        <w:rFonts w:hint="default"/>
      </w:rPr>
    </w:lvl>
    <w:lvl w:ilvl="2" w:tplc="F4A04112">
      <w:numFmt w:val="bullet"/>
      <w:lvlText w:val="•"/>
      <w:lvlJc w:val="left"/>
      <w:pPr>
        <w:ind w:left="5736" w:hanging="320"/>
      </w:pPr>
      <w:rPr>
        <w:rFonts w:hint="default"/>
      </w:rPr>
    </w:lvl>
    <w:lvl w:ilvl="3" w:tplc="A716739E">
      <w:numFmt w:val="bullet"/>
      <w:lvlText w:val="•"/>
      <w:lvlJc w:val="left"/>
      <w:pPr>
        <w:ind w:left="6287" w:hanging="320"/>
      </w:pPr>
      <w:rPr>
        <w:rFonts w:hint="default"/>
      </w:rPr>
    </w:lvl>
    <w:lvl w:ilvl="4" w:tplc="D3F4CD4A">
      <w:numFmt w:val="bullet"/>
      <w:lvlText w:val="•"/>
      <w:lvlJc w:val="left"/>
      <w:pPr>
        <w:ind w:left="6838" w:hanging="320"/>
      </w:pPr>
      <w:rPr>
        <w:rFonts w:hint="default"/>
      </w:rPr>
    </w:lvl>
    <w:lvl w:ilvl="5" w:tplc="3F5E6F44">
      <w:numFmt w:val="bullet"/>
      <w:lvlText w:val="•"/>
      <w:lvlJc w:val="left"/>
      <w:pPr>
        <w:ind w:left="7389" w:hanging="320"/>
      </w:pPr>
      <w:rPr>
        <w:rFonts w:hint="default"/>
      </w:rPr>
    </w:lvl>
    <w:lvl w:ilvl="6" w:tplc="23F0346E">
      <w:numFmt w:val="bullet"/>
      <w:lvlText w:val="•"/>
      <w:lvlJc w:val="left"/>
      <w:pPr>
        <w:ind w:left="7940" w:hanging="320"/>
      </w:pPr>
      <w:rPr>
        <w:rFonts w:hint="default"/>
      </w:rPr>
    </w:lvl>
    <w:lvl w:ilvl="7" w:tplc="DC262C3A">
      <w:numFmt w:val="bullet"/>
      <w:lvlText w:val="•"/>
      <w:lvlJc w:val="left"/>
      <w:pPr>
        <w:ind w:left="8491" w:hanging="320"/>
      </w:pPr>
      <w:rPr>
        <w:rFonts w:hint="default"/>
      </w:rPr>
    </w:lvl>
    <w:lvl w:ilvl="8" w:tplc="F434F008">
      <w:numFmt w:val="bullet"/>
      <w:lvlText w:val="•"/>
      <w:lvlJc w:val="left"/>
      <w:pPr>
        <w:ind w:left="9042" w:hanging="320"/>
      </w:pPr>
      <w:rPr>
        <w:rFonts w:hint="default"/>
      </w:rPr>
    </w:lvl>
  </w:abstractNum>
  <w:abstractNum w:abstractNumId="14" w15:restartNumberingAfterBreak="0">
    <w:nsid w:val="60ED21A7"/>
    <w:multiLevelType w:val="hybridMultilevel"/>
    <w:tmpl w:val="974CB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E44F5"/>
    <w:multiLevelType w:val="hybridMultilevel"/>
    <w:tmpl w:val="681A0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58067C"/>
    <w:multiLevelType w:val="hybridMultilevel"/>
    <w:tmpl w:val="DF042F90"/>
    <w:lvl w:ilvl="0" w:tplc="21447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64A5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1CD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4A9F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5404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62E4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BE0D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3057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B66B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7702C"/>
    <w:multiLevelType w:val="hybridMultilevel"/>
    <w:tmpl w:val="421C8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838EC"/>
    <w:multiLevelType w:val="hybridMultilevel"/>
    <w:tmpl w:val="4E3000FE"/>
    <w:lvl w:ilvl="0" w:tplc="5344E3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1"/>
  </w:num>
  <w:num w:numId="4">
    <w:abstractNumId w:val="15"/>
  </w:num>
  <w:num w:numId="5">
    <w:abstractNumId w:val="8"/>
  </w:num>
  <w:num w:numId="6">
    <w:abstractNumId w:val="7"/>
  </w:num>
  <w:num w:numId="7">
    <w:abstractNumId w:val="9"/>
  </w:num>
  <w:num w:numId="8">
    <w:abstractNumId w:val="5"/>
  </w:num>
  <w:num w:numId="9">
    <w:abstractNumId w:val="14"/>
  </w:num>
  <w:num w:numId="10">
    <w:abstractNumId w:val="12"/>
  </w:num>
  <w:num w:numId="11">
    <w:abstractNumId w:val="0"/>
  </w:num>
  <w:num w:numId="12">
    <w:abstractNumId w:val="1"/>
  </w:num>
  <w:num w:numId="13">
    <w:abstractNumId w:val="10"/>
  </w:num>
  <w:num w:numId="14">
    <w:abstractNumId w:val="6"/>
  </w:num>
  <w:num w:numId="15">
    <w:abstractNumId w:val="13"/>
  </w:num>
  <w:num w:numId="16">
    <w:abstractNumId w:val="17"/>
  </w:num>
  <w:num w:numId="17">
    <w:abstractNumId w:val="3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76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787EAC"/>
    <w:rsid w:val="0000077D"/>
    <w:rsid w:val="0000497A"/>
    <w:rsid w:val="000069C9"/>
    <w:rsid w:val="0002205D"/>
    <w:rsid w:val="000320C2"/>
    <w:rsid w:val="000330AF"/>
    <w:rsid w:val="00041478"/>
    <w:rsid w:val="0004369A"/>
    <w:rsid w:val="0004670A"/>
    <w:rsid w:val="00051826"/>
    <w:rsid w:val="0007197C"/>
    <w:rsid w:val="00074BED"/>
    <w:rsid w:val="00085A35"/>
    <w:rsid w:val="00087851"/>
    <w:rsid w:val="00094931"/>
    <w:rsid w:val="000A1535"/>
    <w:rsid w:val="000A19A4"/>
    <w:rsid w:val="000A6519"/>
    <w:rsid w:val="000B0919"/>
    <w:rsid w:val="000B24A3"/>
    <w:rsid w:val="000B35DD"/>
    <w:rsid w:val="000B713D"/>
    <w:rsid w:val="000B758F"/>
    <w:rsid w:val="000C31B1"/>
    <w:rsid w:val="000C74C8"/>
    <w:rsid w:val="000D17F2"/>
    <w:rsid w:val="000D7BD7"/>
    <w:rsid w:val="000E3584"/>
    <w:rsid w:val="000E776E"/>
    <w:rsid w:val="000F5024"/>
    <w:rsid w:val="000F7E42"/>
    <w:rsid w:val="00104F27"/>
    <w:rsid w:val="00107504"/>
    <w:rsid w:val="0012001A"/>
    <w:rsid w:val="00123DFB"/>
    <w:rsid w:val="00125728"/>
    <w:rsid w:val="00131D59"/>
    <w:rsid w:val="00137A9D"/>
    <w:rsid w:val="00140C4F"/>
    <w:rsid w:val="0015634E"/>
    <w:rsid w:val="00160109"/>
    <w:rsid w:val="001616B8"/>
    <w:rsid w:val="0017580C"/>
    <w:rsid w:val="00176BAA"/>
    <w:rsid w:val="00180CEF"/>
    <w:rsid w:val="001851A0"/>
    <w:rsid w:val="001911DA"/>
    <w:rsid w:val="001944DC"/>
    <w:rsid w:val="00194CF1"/>
    <w:rsid w:val="0019510C"/>
    <w:rsid w:val="001A04F2"/>
    <w:rsid w:val="001B0B4B"/>
    <w:rsid w:val="001B7645"/>
    <w:rsid w:val="001B7961"/>
    <w:rsid w:val="001C045C"/>
    <w:rsid w:val="001C5152"/>
    <w:rsid w:val="001D0A23"/>
    <w:rsid w:val="001D24F9"/>
    <w:rsid w:val="001D58AC"/>
    <w:rsid w:val="001F7A07"/>
    <w:rsid w:val="0020060B"/>
    <w:rsid w:val="00203589"/>
    <w:rsid w:val="002108D1"/>
    <w:rsid w:val="00212008"/>
    <w:rsid w:val="00212079"/>
    <w:rsid w:val="002134DF"/>
    <w:rsid w:val="00213BCA"/>
    <w:rsid w:val="002248AB"/>
    <w:rsid w:val="00231923"/>
    <w:rsid w:val="0023293F"/>
    <w:rsid w:val="0024142F"/>
    <w:rsid w:val="00255B1F"/>
    <w:rsid w:val="00264E0E"/>
    <w:rsid w:val="00273B0B"/>
    <w:rsid w:val="00277662"/>
    <w:rsid w:val="00281F4C"/>
    <w:rsid w:val="00292BD9"/>
    <w:rsid w:val="002A254E"/>
    <w:rsid w:val="002A35C0"/>
    <w:rsid w:val="002B1C5E"/>
    <w:rsid w:val="002B2515"/>
    <w:rsid w:val="002B2957"/>
    <w:rsid w:val="002B2F33"/>
    <w:rsid w:val="002B3EB2"/>
    <w:rsid w:val="002B5034"/>
    <w:rsid w:val="002D4A1E"/>
    <w:rsid w:val="002D4E33"/>
    <w:rsid w:val="002D6E6E"/>
    <w:rsid w:val="002E057E"/>
    <w:rsid w:val="0030017E"/>
    <w:rsid w:val="00311FA6"/>
    <w:rsid w:val="00312A4B"/>
    <w:rsid w:val="003205BF"/>
    <w:rsid w:val="00326E43"/>
    <w:rsid w:val="0036276D"/>
    <w:rsid w:val="00365478"/>
    <w:rsid w:val="00367258"/>
    <w:rsid w:val="003752C8"/>
    <w:rsid w:val="003754D8"/>
    <w:rsid w:val="003765A8"/>
    <w:rsid w:val="0037773A"/>
    <w:rsid w:val="003835CC"/>
    <w:rsid w:val="00385E52"/>
    <w:rsid w:val="00390053"/>
    <w:rsid w:val="00394EFF"/>
    <w:rsid w:val="0039682D"/>
    <w:rsid w:val="003A1ED1"/>
    <w:rsid w:val="003A2A85"/>
    <w:rsid w:val="003A2F35"/>
    <w:rsid w:val="003B63C5"/>
    <w:rsid w:val="003B6502"/>
    <w:rsid w:val="003B67D8"/>
    <w:rsid w:val="003C02C8"/>
    <w:rsid w:val="003C3047"/>
    <w:rsid w:val="003C3CA1"/>
    <w:rsid w:val="003C5FA3"/>
    <w:rsid w:val="003D1079"/>
    <w:rsid w:val="003D123B"/>
    <w:rsid w:val="003E31BD"/>
    <w:rsid w:val="003E76F4"/>
    <w:rsid w:val="003F11AC"/>
    <w:rsid w:val="003F585D"/>
    <w:rsid w:val="003F6B02"/>
    <w:rsid w:val="00401179"/>
    <w:rsid w:val="004026DD"/>
    <w:rsid w:val="00411006"/>
    <w:rsid w:val="0041209B"/>
    <w:rsid w:val="004202E1"/>
    <w:rsid w:val="00421631"/>
    <w:rsid w:val="004268CB"/>
    <w:rsid w:val="00426BED"/>
    <w:rsid w:val="004309E8"/>
    <w:rsid w:val="00432A2B"/>
    <w:rsid w:val="0043464C"/>
    <w:rsid w:val="00434E5A"/>
    <w:rsid w:val="00440C7E"/>
    <w:rsid w:val="00441773"/>
    <w:rsid w:val="00445894"/>
    <w:rsid w:val="0044686E"/>
    <w:rsid w:val="004579B6"/>
    <w:rsid w:val="00462AAF"/>
    <w:rsid w:val="00466BB4"/>
    <w:rsid w:val="00481979"/>
    <w:rsid w:val="00481DB8"/>
    <w:rsid w:val="00482869"/>
    <w:rsid w:val="00483A44"/>
    <w:rsid w:val="004861D3"/>
    <w:rsid w:val="004877A7"/>
    <w:rsid w:val="004A1A73"/>
    <w:rsid w:val="004D01AF"/>
    <w:rsid w:val="004D0F90"/>
    <w:rsid w:val="004D5C17"/>
    <w:rsid w:val="004E20CC"/>
    <w:rsid w:val="004E6DAD"/>
    <w:rsid w:val="004F0135"/>
    <w:rsid w:val="00510B67"/>
    <w:rsid w:val="00515298"/>
    <w:rsid w:val="00516A0E"/>
    <w:rsid w:val="005239A0"/>
    <w:rsid w:val="0052633E"/>
    <w:rsid w:val="005367DE"/>
    <w:rsid w:val="00541131"/>
    <w:rsid w:val="00542BBA"/>
    <w:rsid w:val="00544849"/>
    <w:rsid w:val="00546975"/>
    <w:rsid w:val="00550A37"/>
    <w:rsid w:val="0056536F"/>
    <w:rsid w:val="00582521"/>
    <w:rsid w:val="0058733E"/>
    <w:rsid w:val="00587B6C"/>
    <w:rsid w:val="00590032"/>
    <w:rsid w:val="005A083D"/>
    <w:rsid w:val="005A4869"/>
    <w:rsid w:val="005A63A0"/>
    <w:rsid w:val="005B1B9E"/>
    <w:rsid w:val="005B2DFD"/>
    <w:rsid w:val="005B4C40"/>
    <w:rsid w:val="005B4E94"/>
    <w:rsid w:val="005B7844"/>
    <w:rsid w:val="005C3845"/>
    <w:rsid w:val="005C45BE"/>
    <w:rsid w:val="005D11BC"/>
    <w:rsid w:val="005D3E2A"/>
    <w:rsid w:val="005E3FD2"/>
    <w:rsid w:val="005E54C4"/>
    <w:rsid w:val="005E6CE7"/>
    <w:rsid w:val="005F3273"/>
    <w:rsid w:val="00600C3A"/>
    <w:rsid w:val="00604C47"/>
    <w:rsid w:val="006051E1"/>
    <w:rsid w:val="006077A3"/>
    <w:rsid w:val="00612D7D"/>
    <w:rsid w:val="006173A0"/>
    <w:rsid w:val="006253E0"/>
    <w:rsid w:val="0062690B"/>
    <w:rsid w:val="0062786F"/>
    <w:rsid w:val="00636312"/>
    <w:rsid w:val="00647467"/>
    <w:rsid w:val="00651221"/>
    <w:rsid w:val="006522CE"/>
    <w:rsid w:val="006529D7"/>
    <w:rsid w:val="006603E0"/>
    <w:rsid w:val="0066211A"/>
    <w:rsid w:val="006706A2"/>
    <w:rsid w:val="006718C0"/>
    <w:rsid w:val="006805E3"/>
    <w:rsid w:val="006818C7"/>
    <w:rsid w:val="006831FE"/>
    <w:rsid w:val="00683F36"/>
    <w:rsid w:val="00693174"/>
    <w:rsid w:val="006938AF"/>
    <w:rsid w:val="006A5930"/>
    <w:rsid w:val="006B7591"/>
    <w:rsid w:val="006C1B2D"/>
    <w:rsid w:val="006D09A0"/>
    <w:rsid w:val="006D458C"/>
    <w:rsid w:val="006F4E3D"/>
    <w:rsid w:val="00702E42"/>
    <w:rsid w:val="00704891"/>
    <w:rsid w:val="00705178"/>
    <w:rsid w:val="007132D0"/>
    <w:rsid w:val="0071595A"/>
    <w:rsid w:val="007219B9"/>
    <w:rsid w:val="007631CD"/>
    <w:rsid w:val="0077046A"/>
    <w:rsid w:val="007770EC"/>
    <w:rsid w:val="00777A66"/>
    <w:rsid w:val="00793403"/>
    <w:rsid w:val="0079516A"/>
    <w:rsid w:val="007A531D"/>
    <w:rsid w:val="007B24A5"/>
    <w:rsid w:val="007B77DE"/>
    <w:rsid w:val="007C11BD"/>
    <w:rsid w:val="007C1AD3"/>
    <w:rsid w:val="007C6FD5"/>
    <w:rsid w:val="007C745C"/>
    <w:rsid w:val="007D1167"/>
    <w:rsid w:val="007D17A5"/>
    <w:rsid w:val="007D212E"/>
    <w:rsid w:val="007D3684"/>
    <w:rsid w:val="007D4572"/>
    <w:rsid w:val="007E0EB9"/>
    <w:rsid w:val="007E6B36"/>
    <w:rsid w:val="007F454C"/>
    <w:rsid w:val="008040B6"/>
    <w:rsid w:val="00805B40"/>
    <w:rsid w:val="00806407"/>
    <w:rsid w:val="00812430"/>
    <w:rsid w:val="0081512C"/>
    <w:rsid w:val="00822AA1"/>
    <w:rsid w:val="0082794F"/>
    <w:rsid w:val="00832756"/>
    <w:rsid w:val="00833C30"/>
    <w:rsid w:val="00834721"/>
    <w:rsid w:val="0083722A"/>
    <w:rsid w:val="00843CFB"/>
    <w:rsid w:val="00845D04"/>
    <w:rsid w:val="008523CF"/>
    <w:rsid w:val="0087561B"/>
    <w:rsid w:val="0088173C"/>
    <w:rsid w:val="0088228B"/>
    <w:rsid w:val="0089224B"/>
    <w:rsid w:val="008922B7"/>
    <w:rsid w:val="00893AFA"/>
    <w:rsid w:val="00896529"/>
    <w:rsid w:val="008A0A17"/>
    <w:rsid w:val="008A778F"/>
    <w:rsid w:val="008B2DC5"/>
    <w:rsid w:val="008B500B"/>
    <w:rsid w:val="008B6F38"/>
    <w:rsid w:val="008C4EF6"/>
    <w:rsid w:val="008D147F"/>
    <w:rsid w:val="008E014D"/>
    <w:rsid w:val="008E4BAC"/>
    <w:rsid w:val="008F1773"/>
    <w:rsid w:val="008F42AE"/>
    <w:rsid w:val="008F56DB"/>
    <w:rsid w:val="00900A6F"/>
    <w:rsid w:val="00900F4E"/>
    <w:rsid w:val="00903067"/>
    <w:rsid w:val="009173D1"/>
    <w:rsid w:val="009176DE"/>
    <w:rsid w:val="00922B8F"/>
    <w:rsid w:val="009238EA"/>
    <w:rsid w:val="00923F95"/>
    <w:rsid w:val="0093227C"/>
    <w:rsid w:val="0093508A"/>
    <w:rsid w:val="00935836"/>
    <w:rsid w:val="00945070"/>
    <w:rsid w:val="009457B2"/>
    <w:rsid w:val="0095034E"/>
    <w:rsid w:val="00950E70"/>
    <w:rsid w:val="00952424"/>
    <w:rsid w:val="00955498"/>
    <w:rsid w:val="009651C0"/>
    <w:rsid w:val="0096638A"/>
    <w:rsid w:val="00966A93"/>
    <w:rsid w:val="00966C2E"/>
    <w:rsid w:val="0096704A"/>
    <w:rsid w:val="009807E8"/>
    <w:rsid w:val="00981C10"/>
    <w:rsid w:val="009852BA"/>
    <w:rsid w:val="00992C5B"/>
    <w:rsid w:val="00994F91"/>
    <w:rsid w:val="009A0DC2"/>
    <w:rsid w:val="009A6765"/>
    <w:rsid w:val="009B5814"/>
    <w:rsid w:val="009B78E5"/>
    <w:rsid w:val="009C060E"/>
    <w:rsid w:val="009C0A3D"/>
    <w:rsid w:val="009C1D8A"/>
    <w:rsid w:val="009C2D18"/>
    <w:rsid w:val="009C4B0B"/>
    <w:rsid w:val="009D2A30"/>
    <w:rsid w:val="009D4C60"/>
    <w:rsid w:val="009D76AC"/>
    <w:rsid w:val="009D7E4E"/>
    <w:rsid w:val="009E23F7"/>
    <w:rsid w:val="009E3BE9"/>
    <w:rsid w:val="009E4AF6"/>
    <w:rsid w:val="009F1BDC"/>
    <w:rsid w:val="009F6C3C"/>
    <w:rsid w:val="00A03410"/>
    <w:rsid w:val="00A12C56"/>
    <w:rsid w:val="00A13903"/>
    <w:rsid w:val="00A1690F"/>
    <w:rsid w:val="00A20313"/>
    <w:rsid w:val="00A2542E"/>
    <w:rsid w:val="00A32383"/>
    <w:rsid w:val="00A33E22"/>
    <w:rsid w:val="00A530BA"/>
    <w:rsid w:val="00A62ACE"/>
    <w:rsid w:val="00A6713B"/>
    <w:rsid w:val="00A8157D"/>
    <w:rsid w:val="00A91E84"/>
    <w:rsid w:val="00AB1482"/>
    <w:rsid w:val="00AC14E5"/>
    <w:rsid w:val="00AC4D79"/>
    <w:rsid w:val="00AD03C6"/>
    <w:rsid w:val="00AD5B74"/>
    <w:rsid w:val="00AD6187"/>
    <w:rsid w:val="00AE1ABE"/>
    <w:rsid w:val="00AE3BC3"/>
    <w:rsid w:val="00AE7B93"/>
    <w:rsid w:val="00AE7F28"/>
    <w:rsid w:val="00AF2E89"/>
    <w:rsid w:val="00B01EC8"/>
    <w:rsid w:val="00B026C7"/>
    <w:rsid w:val="00B04442"/>
    <w:rsid w:val="00B06C6E"/>
    <w:rsid w:val="00B07F88"/>
    <w:rsid w:val="00B12BF8"/>
    <w:rsid w:val="00B22948"/>
    <w:rsid w:val="00B23D6A"/>
    <w:rsid w:val="00B40B06"/>
    <w:rsid w:val="00B445DD"/>
    <w:rsid w:val="00B45980"/>
    <w:rsid w:val="00B50D0D"/>
    <w:rsid w:val="00B53E1C"/>
    <w:rsid w:val="00B60BA9"/>
    <w:rsid w:val="00B628ED"/>
    <w:rsid w:val="00B65C4E"/>
    <w:rsid w:val="00B74C3A"/>
    <w:rsid w:val="00B80664"/>
    <w:rsid w:val="00B80E03"/>
    <w:rsid w:val="00B824F3"/>
    <w:rsid w:val="00B8357D"/>
    <w:rsid w:val="00B861AC"/>
    <w:rsid w:val="00B87371"/>
    <w:rsid w:val="00B964ED"/>
    <w:rsid w:val="00BA0373"/>
    <w:rsid w:val="00BA09FE"/>
    <w:rsid w:val="00BA1B07"/>
    <w:rsid w:val="00BA44B5"/>
    <w:rsid w:val="00BB4158"/>
    <w:rsid w:val="00BC50A5"/>
    <w:rsid w:val="00BC737E"/>
    <w:rsid w:val="00BD465C"/>
    <w:rsid w:val="00BD69CF"/>
    <w:rsid w:val="00BF37B8"/>
    <w:rsid w:val="00BF6145"/>
    <w:rsid w:val="00C11D24"/>
    <w:rsid w:val="00C21A58"/>
    <w:rsid w:val="00C301C6"/>
    <w:rsid w:val="00C3390B"/>
    <w:rsid w:val="00C363FE"/>
    <w:rsid w:val="00C36D36"/>
    <w:rsid w:val="00C41F8F"/>
    <w:rsid w:val="00C457BA"/>
    <w:rsid w:val="00C46A56"/>
    <w:rsid w:val="00C51804"/>
    <w:rsid w:val="00C61DD7"/>
    <w:rsid w:val="00C63D95"/>
    <w:rsid w:val="00C7250A"/>
    <w:rsid w:val="00C7664B"/>
    <w:rsid w:val="00C774B0"/>
    <w:rsid w:val="00C80247"/>
    <w:rsid w:val="00C814A8"/>
    <w:rsid w:val="00C8162C"/>
    <w:rsid w:val="00C828CF"/>
    <w:rsid w:val="00C864DB"/>
    <w:rsid w:val="00C8748A"/>
    <w:rsid w:val="00C90FA1"/>
    <w:rsid w:val="00C93A6A"/>
    <w:rsid w:val="00C97763"/>
    <w:rsid w:val="00C97AAF"/>
    <w:rsid w:val="00CA204F"/>
    <w:rsid w:val="00CA3BA7"/>
    <w:rsid w:val="00CA592C"/>
    <w:rsid w:val="00CB18C0"/>
    <w:rsid w:val="00CB4A20"/>
    <w:rsid w:val="00CB52EF"/>
    <w:rsid w:val="00CB7602"/>
    <w:rsid w:val="00CC03C6"/>
    <w:rsid w:val="00CC05DF"/>
    <w:rsid w:val="00CC0D62"/>
    <w:rsid w:val="00CC0DF2"/>
    <w:rsid w:val="00CC3F51"/>
    <w:rsid w:val="00CC4F21"/>
    <w:rsid w:val="00CD195F"/>
    <w:rsid w:val="00CD20DF"/>
    <w:rsid w:val="00CD3DCE"/>
    <w:rsid w:val="00CE3192"/>
    <w:rsid w:val="00CE4CE4"/>
    <w:rsid w:val="00CE53B5"/>
    <w:rsid w:val="00CF4E90"/>
    <w:rsid w:val="00CF635C"/>
    <w:rsid w:val="00CF6DC6"/>
    <w:rsid w:val="00D0BC4F"/>
    <w:rsid w:val="00D11E4C"/>
    <w:rsid w:val="00D14919"/>
    <w:rsid w:val="00D32AF3"/>
    <w:rsid w:val="00D43FBF"/>
    <w:rsid w:val="00D44667"/>
    <w:rsid w:val="00D4705B"/>
    <w:rsid w:val="00D50851"/>
    <w:rsid w:val="00D71EDE"/>
    <w:rsid w:val="00D92F17"/>
    <w:rsid w:val="00DA15A9"/>
    <w:rsid w:val="00DA2E1E"/>
    <w:rsid w:val="00DA69AD"/>
    <w:rsid w:val="00DB3440"/>
    <w:rsid w:val="00DB4C01"/>
    <w:rsid w:val="00DC498C"/>
    <w:rsid w:val="00DC5B4F"/>
    <w:rsid w:val="00DD101C"/>
    <w:rsid w:val="00DD4AB4"/>
    <w:rsid w:val="00DE168D"/>
    <w:rsid w:val="00DF3C20"/>
    <w:rsid w:val="00DF72D5"/>
    <w:rsid w:val="00E025D2"/>
    <w:rsid w:val="00E02772"/>
    <w:rsid w:val="00E04F98"/>
    <w:rsid w:val="00E22638"/>
    <w:rsid w:val="00E260F9"/>
    <w:rsid w:val="00E27FCD"/>
    <w:rsid w:val="00E44FF9"/>
    <w:rsid w:val="00E53BD8"/>
    <w:rsid w:val="00E62434"/>
    <w:rsid w:val="00E67147"/>
    <w:rsid w:val="00E93526"/>
    <w:rsid w:val="00E971EA"/>
    <w:rsid w:val="00EA248F"/>
    <w:rsid w:val="00EB272A"/>
    <w:rsid w:val="00EB655D"/>
    <w:rsid w:val="00EB7311"/>
    <w:rsid w:val="00EC25CF"/>
    <w:rsid w:val="00EC53AF"/>
    <w:rsid w:val="00EC6978"/>
    <w:rsid w:val="00EC7A3D"/>
    <w:rsid w:val="00EC7BE8"/>
    <w:rsid w:val="00ED3D4B"/>
    <w:rsid w:val="00EE2362"/>
    <w:rsid w:val="00EE7D6C"/>
    <w:rsid w:val="00EF0B5F"/>
    <w:rsid w:val="00EF399E"/>
    <w:rsid w:val="00F0024D"/>
    <w:rsid w:val="00F00CCD"/>
    <w:rsid w:val="00F00FA9"/>
    <w:rsid w:val="00F01577"/>
    <w:rsid w:val="00F01CF2"/>
    <w:rsid w:val="00F030F1"/>
    <w:rsid w:val="00F07942"/>
    <w:rsid w:val="00F13559"/>
    <w:rsid w:val="00F13631"/>
    <w:rsid w:val="00F140DF"/>
    <w:rsid w:val="00F21914"/>
    <w:rsid w:val="00F22093"/>
    <w:rsid w:val="00F31DA4"/>
    <w:rsid w:val="00F36545"/>
    <w:rsid w:val="00F47A50"/>
    <w:rsid w:val="00F53729"/>
    <w:rsid w:val="00F55797"/>
    <w:rsid w:val="00F55898"/>
    <w:rsid w:val="00F57899"/>
    <w:rsid w:val="00F61D43"/>
    <w:rsid w:val="00F6276B"/>
    <w:rsid w:val="00F648E9"/>
    <w:rsid w:val="00F66853"/>
    <w:rsid w:val="00F67E54"/>
    <w:rsid w:val="00F75A24"/>
    <w:rsid w:val="00F75F4A"/>
    <w:rsid w:val="00F82BA4"/>
    <w:rsid w:val="00F841EC"/>
    <w:rsid w:val="00F9145A"/>
    <w:rsid w:val="00F94C21"/>
    <w:rsid w:val="00FA48F4"/>
    <w:rsid w:val="00FA5C61"/>
    <w:rsid w:val="00FA5D0C"/>
    <w:rsid w:val="00FB0F9C"/>
    <w:rsid w:val="00FB4EF0"/>
    <w:rsid w:val="00FD41F1"/>
    <w:rsid w:val="00FE588C"/>
    <w:rsid w:val="00FF021B"/>
    <w:rsid w:val="00FF1DD5"/>
    <w:rsid w:val="00FF2BEC"/>
    <w:rsid w:val="01F0097D"/>
    <w:rsid w:val="034F71CA"/>
    <w:rsid w:val="04250F46"/>
    <w:rsid w:val="06AE238B"/>
    <w:rsid w:val="0718C63A"/>
    <w:rsid w:val="0BA09522"/>
    <w:rsid w:val="0DA76C6E"/>
    <w:rsid w:val="0DEC83E7"/>
    <w:rsid w:val="107738F0"/>
    <w:rsid w:val="10E6A4D0"/>
    <w:rsid w:val="11689474"/>
    <w:rsid w:val="1301D571"/>
    <w:rsid w:val="141DA85B"/>
    <w:rsid w:val="14457707"/>
    <w:rsid w:val="1590536F"/>
    <w:rsid w:val="178DA9B4"/>
    <w:rsid w:val="1A106276"/>
    <w:rsid w:val="1BF8279A"/>
    <w:rsid w:val="1CF43A0F"/>
    <w:rsid w:val="222B25A3"/>
    <w:rsid w:val="22FABAEE"/>
    <w:rsid w:val="27D3D5B6"/>
    <w:rsid w:val="298AEA2D"/>
    <w:rsid w:val="2B71F693"/>
    <w:rsid w:val="2D7005A1"/>
    <w:rsid w:val="2E744409"/>
    <w:rsid w:val="30A5D303"/>
    <w:rsid w:val="3125A843"/>
    <w:rsid w:val="33CFCCB4"/>
    <w:rsid w:val="379379C4"/>
    <w:rsid w:val="3A23E680"/>
    <w:rsid w:val="3A4F5CF4"/>
    <w:rsid w:val="3ED20ECE"/>
    <w:rsid w:val="408D9F35"/>
    <w:rsid w:val="414CF65E"/>
    <w:rsid w:val="42527FD8"/>
    <w:rsid w:val="44272D97"/>
    <w:rsid w:val="4A787EAC"/>
    <w:rsid w:val="4B824FDA"/>
    <w:rsid w:val="509F2CD7"/>
    <w:rsid w:val="51EED991"/>
    <w:rsid w:val="52C53D71"/>
    <w:rsid w:val="5682A454"/>
    <w:rsid w:val="57CCA422"/>
    <w:rsid w:val="59F0CAA8"/>
    <w:rsid w:val="5AF1FFDE"/>
    <w:rsid w:val="5AF94648"/>
    <w:rsid w:val="5FEF03EE"/>
    <w:rsid w:val="6210577A"/>
    <w:rsid w:val="64585B64"/>
    <w:rsid w:val="6D7CBBC4"/>
    <w:rsid w:val="7279DEF0"/>
    <w:rsid w:val="76143BAE"/>
    <w:rsid w:val="7640D211"/>
    <w:rsid w:val="771AF66F"/>
    <w:rsid w:val="7B38D4E6"/>
    <w:rsid w:val="7DE95E9F"/>
    <w:rsid w:val="7E869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4:docId w14:val="3586FC39"/>
  <w15:chartTrackingRefBased/>
  <w15:docId w15:val="{1B4FDE84-E901-446E-896D-905CDAA9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72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2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2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2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25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A91E8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91E84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C11D2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C6978"/>
    <w:pPr>
      <w:spacing w:after="0" w:line="240" w:lineRule="auto"/>
    </w:pPr>
  </w:style>
  <w:style w:type="paragraph" w:customStyle="1" w:styleId="Default">
    <w:name w:val="Default"/>
    <w:rsid w:val="00F75A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94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1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45A"/>
  </w:style>
  <w:style w:type="paragraph" w:styleId="Footer">
    <w:name w:val="footer"/>
    <w:basedOn w:val="Normal"/>
    <w:link w:val="FooterChar"/>
    <w:uiPriority w:val="99"/>
    <w:unhideWhenUsed/>
    <w:rsid w:val="00F91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45A"/>
  </w:style>
  <w:style w:type="character" w:styleId="FollowedHyperlink">
    <w:name w:val="FollowedHyperlink"/>
    <w:basedOn w:val="DefaultParagraphFont"/>
    <w:uiPriority w:val="99"/>
    <w:semiHidden/>
    <w:unhideWhenUsed/>
    <w:rsid w:val="00312A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twdb.texas.gov/flood/planning/regions/schedul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B609F-A1F4-4DD0-976E-EE3172C04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Links>
    <vt:vector size="66" baseType="variant">
      <vt:variant>
        <vt:i4>8323115</vt:i4>
      </vt:variant>
      <vt:variant>
        <vt:i4>30</vt:i4>
      </vt:variant>
      <vt:variant>
        <vt:i4>0</vt:i4>
      </vt:variant>
      <vt:variant>
        <vt:i4>5</vt:i4>
      </vt:variant>
      <vt:variant>
        <vt:lpwstr>http://www.twdb.texas.gov/</vt:lpwstr>
      </vt:variant>
      <vt:variant>
        <vt:lpwstr/>
      </vt:variant>
      <vt:variant>
        <vt:i4>6946860</vt:i4>
      </vt:variant>
      <vt:variant>
        <vt:i4>27</vt:i4>
      </vt:variant>
      <vt:variant>
        <vt:i4>0</vt:i4>
      </vt:variant>
      <vt:variant>
        <vt:i4>5</vt:i4>
      </vt:variant>
      <vt:variant>
        <vt:lpwstr>http://www.regionbwater.org/Minutes/RWPG-B IPP Publlic Hearing Minutes 042220 executed.pdf</vt:lpwstr>
      </vt:variant>
      <vt:variant>
        <vt:lpwstr/>
      </vt:variant>
      <vt:variant>
        <vt:i4>983136</vt:i4>
      </vt:variant>
      <vt:variant>
        <vt:i4>24</vt:i4>
      </vt:variant>
      <vt:variant>
        <vt:i4>0</vt:i4>
      </vt:variant>
      <vt:variant>
        <vt:i4>5</vt:i4>
      </vt:variant>
      <vt:variant>
        <vt:lpwstr>https://issuu.com/theprpc.org/docs/pwpg_2-17-15_scanned_package</vt:lpwstr>
      </vt:variant>
      <vt:variant>
        <vt:lpwstr/>
      </vt:variant>
      <vt:variant>
        <vt:i4>4915313</vt:i4>
      </vt:variant>
      <vt:variant>
        <vt:i4>21</vt:i4>
      </vt:variant>
      <vt:variant>
        <vt:i4>0</vt:i4>
      </vt:variant>
      <vt:variant>
        <vt:i4>5</vt:i4>
      </vt:variant>
      <vt:variant>
        <vt:lpwstr>http://www.regioncwater.org/Documents/General/2020_09_21_Meeting Packet.pdf</vt:lpwstr>
      </vt:variant>
      <vt:variant>
        <vt:lpwstr/>
      </vt:variant>
      <vt:variant>
        <vt:i4>5963847</vt:i4>
      </vt:variant>
      <vt:variant>
        <vt:i4>18</vt:i4>
      </vt:variant>
      <vt:variant>
        <vt:i4>0</vt:i4>
      </vt:variant>
      <vt:variant>
        <vt:i4>5</vt:i4>
      </vt:variant>
      <vt:variant>
        <vt:lpwstr>http://www.regioncwater.org/Documents/General/2020_09_21 Agenda.pdf</vt:lpwstr>
      </vt:variant>
      <vt:variant>
        <vt:lpwstr/>
      </vt:variant>
      <vt:variant>
        <vt:i4>458826</vt:i4>
      </vt:variant>
      <vt:variant>
        <vt:i4>15</vt:i4>
      </vt:variant>
      <vt:variant>
        <vt:i4>0</vt:i4>
      </vt:variant>
      <vt:variant>
        <vt:i4>5</vt:i4>
      </vt:variant>
      <vt:variant>
        <vt:lpwstr>http://regionhwater.org/meetings/documents/20200902_RWPG Agenda_Final.pdf</vt:lpwstr>
      </vt:variant>
      <vt:variant>
        <vt:lpwstr/>
      </vt:variant>
      <vt:variant>
        <vt:i4>6225984</vt:i4>
      </vt:variant>
      <vt:variant>
        <vt:i4>12</vt:i4>
      </vt:variant>
      <vt:variant>
        <vt:i4>0</vt:i4>
      </vt:variant>
      <vt:variant>
        <vt:i4>5</vt:i4>
      </vt:variant>
      <vt:variant>
        <vt:lpwstr>http://regionhwater.org/meetings/documents/20200902_Bookmarked_RHWPG_Handout_Doubleside.pdf</vt:lpwstr>
      </vt:variant>
      <vt:variant>
        <vt:lpwstr/>
      </vt:variant>
      <vt:variant>
        <vt:i4>2228350</vt:i4>
      </vt:variant>
      <vt:variant>
        <vt:i4>9</vt:i4>
      </vt:variant>
      <vt:variant>
        <vt:i4>0</vt:i4>
      </vt:variant>
      <vt:variant>
        <vt:i4>5</vt:i4>
      </vt:variant>
      <vt:variant>
        <vt:lpwstr>http://www.regionltexas.org/wp-content/uploads/2020/03/Region-L-Meeting-Minutes_01232020_sjr_HL_edits.docx</vt:lpwstr>
      </vt:variant>
      <vt:variant>
        <vt:lpwstr/>
      </vt:variant>
      <vt:variant>
        <vt:i4>6619148</vt:i4>
      </vt:variant>
      <vt:variant>
        <vt:i4>6</vt:i4>
      </vt:variant>
      <vt:variant>
        <vt:i4>0</vt:i4>
      </vt:variant>
      <vt:variant>
        <vt:i4>5</vt:i4>
      </vt:variant>
      <vt:variant>
        <vt:lpwstr>http://www.regionltexas.org/wp-content/uploads/2020/01/Agenda-Packet_01232020-1.pdf</vt:lpwstr>
      </vt:variant>
      <vt:variant>
        <vt:lpwstr/>
      </vt:variant>
      <vt:variant>
        <vt:i4>2097265</vt:i4>
      </vt:variant>
      <vt:variant>
        <vt:i4>3</vt:i4>
      </vt:variant>
      <vt:variant>
        <vt:i4>0</vt:i4>
      </vt:variant>
      <vt:variant>
        <vt:i4>5</vt:i4>
      </vt:variant>
      <vt:variant>
        <vt:lpwstr>http://www.regionk.org/wp-content/uploads/2020_9_15_Region_K_Mtg_Minutes.pdf</vt:lpwstr>
      </vt:variant>
      <vt:variant>
        <vt:lpwstr/>
      </vt:variant>
      <vt:variant>
        <vt:i4>1572954</vt:i4>
      </vt:variant>
      <vt:variant>
        <vt:i4>0</vt:i4>
      </vt:variant>
      <vt:variant>
        <vt:i4>0</vt:i4>
      </vt:variant>
      <vt:variant>
        <vt:i4>5</vt:i4>
      </vt:variant>
      <vt:variant>
        <vt:lpwstr>http://www.regionk.org/wp-content/uploads/2020_9_15_Region_K_Mtg_Agenda.pdf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Ryke Moore</dc:creator>
  <cp:keywords/>
  <dc:description/>
  <cp:lastModifiedBy>Richard Bagans</cp:lastModifiedBy>
  <cp:revision>3</cp:revision>
  <dcterms:created xsi:type="dcterms:W3CDTF">2020-11-09T23:33:00Z</dcterms:created>
  <dcterms:modified xsi:type="dcterms:W3CDTF">2020-11-09T23:48:00Z</dcterms:modified>
</cp:coreProperties>
</file>